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D83336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3A72B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3A72B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F0CD69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3A72B8">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0C5C847"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3A72B8">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1935E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3A72B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9A3752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3A72B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B40233A"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3A72B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664D95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3A72B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7DD71A1"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3A72B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4CE59D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3A72B8">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41C8E1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3A72B8">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4EA7D52"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3A72B8">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7A496FC" w:rsidR="00246C09" w:rsidRDefault="00246C09" w:rsidP="00246C09">
      <w:pPr>
        <w:pStyle w:val="Tytutabeli"/>
      </w:pPr>
      <w:bookmarkStart w:id="112" w:name="_Ref140344492"/>
      <w:bookmarkStart w:id="113" w:name="_Ref140344484"/>
      <w:r>
        <w:t xml:space="preserve">Tabela </w:t>
      </w:r>
      <w:fldSimple w:instr=" SEQ Tabela \* ARABIC ">
        <w:r w:rsidR="003A72B8">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2E2381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3A72B8">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2B66FB"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3A72B8">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18237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3A72B8">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1AC1301"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3A72B8">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7BB49A9"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3A72B8">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3312633" w:rsidR="007D0DF0" w:rsidRDefault="007D0DF0" w:rsidP="007D0DF0">
      <w:pPr>
        <w:pStyle w:val="Tytutabeli"/>
      </w:pPr>
      <w:bookmarkStart w:id="164" w:name="_Ref141468164"/>
      <w:bookmarkStart w:id="165" w:name="_Ref141468154"/>
      <w:r>
        <w:t xml:space="preserve">Tabela </w:t>
      </w:r>
      <w:fldSimple w:instr=" SEQ Tabela \* ARABIC ">
        <w:r w:rsidR="003A72B8">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BE8E349"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3A72B8">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12DB75B"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3A72B8">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25D9835A"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3A72B8">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7EBD1A"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3A72B8">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BE470A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3A72B8">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671B129"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3A72B8">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7A46487B"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3A72B8">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B12C2D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3A72B8">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DBF6315" w:rsidR="00885578" w:rsidRDefault="00885578" w:rsidP="00885578">
      <w:pPr>
        <w:pStyle w:val="Tytutabeli"/>
      </w:pPr>
      <w:bookmarkStart w:id="237" w:name="_Ref147562759"/>
      <w:bookmarkStart w:id="238" w:name="_Ref147562749"/>
      <w:r>
        <w:t xml:space="preserve">Tabela </w:t>
      </w:r>
      <w:fldSimple w:instr=" SEQ Tabela \* ARABIC ">
        <w:r w:rsidR="003A72B8">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209F3B4" w:rsidR="00183461" w:rsidRDefault="00183461" w:rsidP="002C4CC0">
      <w:pPr>
        <w:pStyle w:val="Tytutabeli"/>
      </w:pPr>
      <w:bookmarkStart w:id="241" w:name="_Ref147563329"/>
      <w:bookmarkStart w:id="242" w:name="_Ref147563341"/>
      <w:r>
        <w:lastRenderedPageBreak/>
        <w:t xml:space="preserve">Tabela </w:t>
      </w:r>
      <w:fldSimple w:instr=" SEQ Tabela \* ARABIC ">
        <w:r w:rsidR="003A72B8">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5650033" w:rsidR="0095506F" w:rsidRDefault="0095506F" w:rsidP="0095506F">
      <w:pPr>
        <w:pStyle w:val="Tytutabeli"/>
      </w:pPr>
      <w:bookmarkStart w:id="244" w:name="_Ref146984870"/>
      <w:bookmarkStart w:id="245" w:name="_Ref146984858"/>
      <w:r>
        <w:t xml:space="preserve">Tabela </w:t>
      </w:r>
      <w:fldSimple w:instr=" SEQ Tabela \* ARABIC ">
        <w:r w:rsidR="003A72B8">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1963A84E"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3A72B8">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9AC359" w:rsidR="00AE1A54" w:rsidRDefault="00AE1A54" w:rsidP="00AE1A54">
      <w:pPr>
        <w:pStyle w:val="Tytutabeli"/>
      </w:pPr>
      <w:bookmarkStart w:id="249" w:name="_Ref145605627"/>
      <w:bookmarkStart w:id="250" w:name="_Ref145605621"/>
      <w:r>
        <w:t xml:space="preserve">Tabela </w:t>
      </w:r>
      <w:fldSimple w:instr=" SEQ Tabela \* ARABIC ">
        <w:r w:rsidR="003A72B8">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4F43A7EB" w:rsidR="00651CC0" w:rsidRDefault="00651CC0" w:rsidP="00651CC0">
      <w:pPr>
        <w:pStyle w:val="Tytutabeli"/>
      </w:pPr>
      <w:bookmarkStart w:id="253" w:name="_Ref147652600"/>
      <w:bookmarkStart w:id="254" w:name="_Ref147652592"/>
      <w:r>
        <w:t xml:space="preserve">Tabela </w:t>
      </w:r>
      <w:fldSimple w:instr=" SEQ Tabela \* ARABIC ">
        <w:r w:rsidR="003A72B8">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5E27FE1" w:rsidR="00AE1944" w:rsidRDefault="00AE1944" w:rsidP="00AE1944">
      <w:pPr>
        <w:pStyle w:val="Tytutabeli"/>
      </w:pPr>
      <w:bookmarkStart w:id="255" w:name="_Ref147655300"/>
      <w:bookmarkStart w:id="256" w:name="_Ref147655294"/>
      <w:r>
        <w:t xml:space="preserve">Tabela </w:t>
      </w:r>
      <w:fldSimple w:instr=" SEQ Tabela \* ARABIC ">
        <w:r w:rsidR="003A72B8">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B095CA3" w:rsidR="00836224" w:rsidRDefault="00836224" w:rsidP="0023080C">
      <w:pPr>
        <w:pStyle w:val="Tytutabeli"/>
      </w:pPr>
      <w:bookmarkStart w:id="257" w:name="_Ref148731299"/>
      <w:bookmarkStart w:id="258" w:name="_Ref148731288"/>
      <w:r>
        <w:t xml:space="preserve">Tabela </w:t>
      </w:r>
      <w:fldSimple w:instr=" SEQ Tabela \* ARABIC ">
        <w:r w:rsidR="003A72B8">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777D012E" w:rsidR="00C91CF1" w:rsidRDefault="00C91CF1" w:rsidP="00C91CF1">
      <w:pPr>
        <w:pStyle w:val="Tytutabeli"/>
      </w:pPr>
      <w:bookmarkStart w:id="262" w:name="_Ref148994689"/>
      <w:bookmarkStart w:id="263" w:name="_Ref148994681"/>
      <w:r>
        <w:t xml:space="preserve">Tabela </w:t>
      </w:r>
      <w:fldSimple w:instr=" SEQ Tabela \* ARABIC ">
        <w:r w:rsidR="003A72B8">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053C01E5" w:rsidR="00C74548" w:rsidRDefault="00C74548" w:rsidP="00C74548">
      <w:pPr>
        <w:pStyle w:val="Tytutabeli"/>
      </w:pPr>
      <w:bookmarkStart w:id="269" w:name="_Ref149339467"/>
      <w:bookmarkStart w:id="270" w:name="_Ref149339460"/>
      <w:r>
        <w:t xml:space="preserve">Tabela </w:t>
      </w:r>
      <w:fldSimple w:instr=" SEQ Tabela \* ARABIC ">
        <w:r w:rsidR="003A72B8">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68C816" w:rsidR="00E5797C" w:rsidRDefault="00E5797C" w:rsidP="00E5797C">
      <w:pPr>
        <w:pStyle w:val="Tytutabeli"/>
      </w:pPr>
      <w:bookmarkStart w:id="271" w:name="_Ref149820724"/>
      <w:bookmarkStart w:id="272" w:name="_Ref149820717"/>
      <w:r>
        <w:t xml:space="preserve">Tabela </w:t>
      </w:r>
      <w:fldSimple w:instr=" SEQ Tabela \* ARABIC ">
        <w:r w:rsidR="003A72B8">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2271FE6"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3A72B8">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6459A155" w:rsidR="00AB0CA2" w:rsidRDefault="00AB0CA2" w:rsidP="00AB0CA2">
      <w:pPr>
        <w:pStyle w:val="Tytutabeli"/>
      </w:pPr>
      <w:bookmarkStart w:id="275" w:name="_Ref150164293"/>
      <w:bookmarkStart w:id="276" w:name="_Ref150164286"/>
      <w:r>
        <w:t xml:space="preserve">Tabela </w:t>
      </w:r>
      <w:fldSimple w:instr=" SEQ Tabela \* ARABIC ">
        <w:r w:rsidR="003A72B8">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49D8DCA5" w:rsidR="00A00334" w:rsidRDefault="00A00334" w:rsidP="00A00334">
      <w:pPr>
        <w:pStyle w:val="Tytutabeli"/>
      </w:pPr>
      <w:bookmarkStart w:id="277" w:name="_Ref150171647"/>
      <w:bookmarkStart w:id="278" w:name="_Ref150171640"/>
      <w:r>
        <w:t xml:space="preserve">Tabela </w:t>
      </w:r>
      <w:fldSimple w:instr=" SEQ Tabela \* ARABIC ">
        <w:r w:rsidR="003A72B8">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509E9FD1" w:rsidR="005B468E" w:rsidRDefault="005B468E" w:rsidP="005B468E">
      <w:pPr>
        <w:pStyle w:val="Tytutabeli"/>
      </w:pPr>
      <w:bookmarkStart w:id="279" w:name="_Ref150259086"/>
      <w:bookmarkStart w:id="280" w:name="_Ref150259080"/>
      <w:r>
        <w:t xml:space="preserve">Tabela </w:t>
      </w:r>
      <w:fldSimple w:instr=" SEQ Tabela \* ARABIC ">
        <w:r w:rsidR="003A72B8">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315A86F8" w:rsidR="002E4137" w:rsidRDefault="002E4137" w:rsidP="002E4137">
      <w:pPr>
        <w:pStyle w:val="Tytutabeli"/>
      </w:pPr>
      <w:bookmarkStart w:id="281" w:name="_Ref150262438"/>
      <w:bookmarkStart w:id="282" w:name="_Ref150262431"/>
      <w:r>
        <w:lastRenderedPageBreak/>
        <w:t xml:space="preserve">Tabela </w:t>
      </w:r>
      <w:fldSimple w:instr=" SEQ Tabela \* ARABIC ">
        <w:r w:rsidR="003A72B8">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7B3487C6" w:rsidR="00130068" w:rsidRDefault="00130068" w:rsidP="00130068">
      <w:pPr>
        <w:pStyle w:val="Tytutabeli"/>
      </w:pPr>
      <w:bookmarkStart w:id="285" w:name="_Ref150513592"/>
      <w:bookmarkStart w:id="286" w:name="_Ref150513579"/>
      <w:r>
        <w:t xml:space="preserve">Tabela </w:t>
      </w:r>
      <w:fldSimple w:instr=" SEQ Tabela \* ARABIC ">
        <w:r w:rsidR="003A72B8">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r w:rsidRPr="00E408E6">
              <w:rPr>
                <w:b/>
                <w:bCs/>
                <w:sz w:val="18"/>
                <w:szCs w:val="18"/>
              </w:rPr>
              <w:t>Normatywne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r w:rsidRPr="00E408E6">
              <w:rPr>
                <w:b/>
                <w:bCs/>
                <w:sz w:val="18"/>
                <w:szCs w:val="18"/>
              </w:rPr>
              <w:t>QualHE</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44756E20" w:rsidR="00EC1AA6" w:rsidRDefault="00EC1AA6" w:rsidP="00EC1AA6">
      <w:pPr>
        <w:pStyle w:val="Tytutabeli"/>
      </w:pPr>
      <w:bookmarkStart w:id="296" w:name="_Ref150514430"/>
      <w:bookmarkStart w:id="297" w:name="_Ref150514418"/>
      <w:r>
        <w:t xml:space="preserve">Tabela </w:t>
      </w:r>
      <w:fldSimple w:instr=" SEQ Tabela \* ARABIC ">
        <w:r w:rsidR="003A72B8">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EADE492" w:rsidR="00B75275" w:rsidRDefault="00B75275" w:rsidP="00B75275">
      <w:pPr>
        <w:pStyle w:val="Tytutabeli"/>
      </w:pPr>
      <w:bookmarkStart w:id="298" w:name="_Ref150531160"/>
      <w:bookmarkStart w:id="299" w:name="_Ref150531145"/>
      <w:r>
        <w:t xml:space="preserve">Tabela </w:t>
      </w:r>
      <w:fldSimple w:instr=" SEQ Tabela \* ARABIC ">
        <w:r w:rsidR="003A72B8">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0E9E5835"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FA295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2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0C3EFE9A" w14:textId="3100403E" w:rsidR="00E148EF"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„te grupy bez których wsparcia organizacja przestanie istnieć”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xml:space="preserve">. Ponadto Freeman historycznych źródeł koncepcji interesariuszy upatruje w pracach Adama Smitha z XVIII w.,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717D2E">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 tych badań na koncepcję interesariuszy został omówiony w tabeli po ().</w:t>
      </w:r>
    </w:p>
    <w:p w14:paraId="2188F123" w14:textId="77777777" w:rsidR="00717D2E" w:rsidRDefault="00717D2E" w:rsidP="008724A4"/>
    <w:p w14:paraId="7A90461B" w14:textId="6F6353EF" w:rsidR="003A72B8" w:rsidRDefault="003A72B8" w:rsidP="003A72B8">
      <w:pPr>
        <w:pStyle w:val="Tytutabeli"/>
      </w:pPr>
      <w:r>
        <w:lastRenderedPageBreak/>
        <w:t xml:space="preserve">Tabela </w:t>
      </w:r>
      <w:fldSimple w:instr=" SEQ Tabela \* ARABIC ">
        <w:r>
          <w:rPr>
            <w:noProof/>
          </w:rPr>
          <w:t>46</w:t>
        </w:r>
      </w:fldSimple>
      <w:r>
        <w:t xml:space="preserve"> Kształtowanie się pojęcia interesariuszy – wpływ różnych obszarów badań</w:t>
      </w:r>
    </w:p>
    <w:tbl>
      <w:tblPr>
        <w:tblStyle w:val="Tabela-Siatka"/>
        <w:tblW w:w="0" w:type="auto"/>
        <w:tblLook w:val="04A0" w:firstRow="1" w:lastRow="0" w:firstColumn="1" w:lastColumn="0" w:noHBand="0" w:noVBand="1"/>
      </w:tblPr>
      <w:tblGrid>
        <w:gridCol w:w="4606"/>
        <w:gridCol w:w="4606"/>
      </w:tblGrid>
      <w:tr w:rsidR="003A72B8" w14:paraId="0FFBFC14" w14:textId="77777777" w:rsidTr="003A72B8">
        <w:tc>
          <w:tcPr>
            <w:tcW w:w="4606" w:type="dxa"/>
          </w:tcPr>
          <w:p w14:paraId="4B4ADF83" w14:textId="508E05CE" w:rsidR="003A72B8" w:rsidRDefault="003A72B8" w:rsidP="008724A4">
            <w:pPr>
              <w:ind w:firstLine="0"/>
            </w:pPr>
            <w:r>
              <w:t>Obszar badań</w:t>
            </w:r>
          </w:p>
        </w:tc>
        <w:tc>
          <w:tcPr>
            <w:tcW w:w="4606" w:type="dxa"/>
          </w:tcPr>
          <w:p w14:paraId="126D8E62" w14:textId="404E78B2" w:rsidR="003A72B8" w:rsidRDefault="003A72B8" w:rsidP="008724A4">
            <w:pPr>
              <w:ind w:firstLine="0"/>
            </w:pPr>
            <w:r>
              <w:t>Opis odniesienia do interesariuszy</w:t>
            </w:r>
          </w:p>
        </w:tc>
      </w:tr>
      <w:tr w:rsidR="003A72B8" w14:paraId="4019411A" w14:textId="77777777" w:rsidTr="003A72B8">
        <w:tc>
          <w:tcPr>
            <w:tcW w:w="4606" w:type="dxa"/>
          </w:tcPr>
          <w:p w14:paraId="510240C4" w14:textId="3D4B642F" w:rsidR="003A72B8" w:rsidRPr="003A72B8" w:rsidRDefault="003A72B8" w:rsidP="008724A4">
            <w:pPr>
              <w:ind w:firstLine="0"/>
              <w:rPr>
                <w:lang w:val="pl-PL"/>
              </w:rPr>
            </w:pPr>
            <w:r w:rsidRPr="003A72B8">
              <w:rPr>
                <w:lang w:val="pl-PL"/>
              </w:rPr>
              <w:t xml:space="preserve">planowanie korporacyjne, </w:t>
            </w:r>
            <w:r>
              <w:rPr>
                <w:lang w:val="pl-PL"/>
              </w:rPr>
              <w:t xml:space="preserve"> (CORPORATE PLANNIG)</w:t>
            </w:r>
          </w:p>
        </w:tc>
        <w:tc>
          <w:tcPr>
            <w:tcW w:w="4606" w:type="dxa"/>
          </w:tcPr>
          <w:p w14:paraId="5E7B6D34" w14:textId="77777777" w:rsidR="003A72B8" w:rsidRPr="003A72B8" w:rsidRDefault="003A72B8" w:rsidP="008724A4">
            <w:pPr>
              <w:ind w:firstLine="0"/>
              <w:rPr>
                <w:lang w:val="pl-PL"/>
              </w:rPr>
            </w:pPr>
          </w:p>
        </w:tc>
      </w:tr>
      <w:tr w:rsidR="003A72B8" w14:paraId="0870A161" w14:textId="77777777" w:rsidTr="003A72B8">
        <w:tc>
          <w:tcPr>
            <w:tcW w:w="4606" w:type="dxa"/>
          </w:tcPr>
          <w:p w14:paraId="23E35ACA" w14:textId="1579933C" w:rsidR="003A72B8" w:rsidRPr="003A72B8" w:rsidRDefault="003A72B8" w:rsidP="008724A4">
            <w:pPr>
              <w:ind w:firstLine="0"/>
              <w:rPr>
                <w:lang w:val="pl-PL"/>
              </w:rPr>
            </w:pPr>
            <w:r w:rsidRPr="003A72B8">
              <w:rPr>
                <w:lang w:val="pl-PL"/>
              </w:rPr>
              <w:t xml:space="preserve">teorię systemów, </w:t>
            </w:r>
            <w:r>
              <w:rPr>
                <w:lang w:val="pl-PL"/>
              </w:rPr>
              <w:t>(systems theory)</w:t>
            </w:r>
          </w:p>
        </w:tc>
        <w:tc>
          <w:tcPr>
            <w:tcW w:w="4606" w:type="dxa"/>
          </w:tcPr>
          <w:p w14:paraId="641EB0C7" w14:textId="77777777" w:rsidR="003A72B8" w:rsidRPr="003A72B8" w:rsidRDefault="003A72B8" w:rsidP="008724A4">
            <w:pPr>
              <w:ind w:firstLine="0"/>
              <w:rPr>
                <w:lang w:val="pl-PL"/>
              </w:rPr>
            </w:pPr>
          </w:p>
        </w:tc>
      </w:tr>
      <w:tr w:rsidR="003A72B8" w14:paraId="293EC676" w14:textId="77777777" w:rsidTr="003A72B8">
        <w:tc>
          <w:tcPr>
            <w:tcW w:w="4606" w:type="dxa"/>
          </w:tcPr>
          <w:p w14:paraId="63EBCCF8" w14:textId="7E9EE11D" w:rsidR="003A72B8" w:rsidRPr="003A72B8" w:rsidRDefault="003A72B8" w:rsidP="008724A4">
            <w:pPr>
              <w:ind w:firstLine="0"/>
              <w:rPr>
                <w:lang w:val="pl-PL"/>
              </w:rPr>
            </w:pPr>
            <w:r w:rsidRPr="003A72B8">
              <w:rPr>
                <w:lang w:val="pl-PL"/>
              </w:rPr>
              <w:t xml:space="preserve">społeczną odpowiedzialność biznesu </w:t>
            </w:r>
            <w:r>
              <w:rPr>
                <w:lang w:val="pl-PL"/>
              </w:rPr>
              <w:t>(CSR – coroporate social responsibility</w:t>
            </w:r>
          </w:p>
        </w:tc>
        <w:tc>
          <w:tcPr>
            <w:tcW w:w="4606" w:type="dxa"/>
          </w:tcPr>
          <w:p w14:paraId="682331EA" w14:textId="77777777" w:rsidR="003A72B8" w:rsidRPr="003A72B8" w:rsidRDefault="003A72B8" w:rsidP="008724A4">
            <w:pPr>
              <w:ind w:firstLine="0"/>
              <w:rPr>
                <w:lang w:val="pl-PL"/>
              </w:rPr>
            </w:pPr>
          </w:p>
        </w:tc>
      </w:tr>
      <w:tr w:rsidR="003A72B8" w14:paraId="5B047260" w14:textId="77777777" w:rsidTr="003A72B8">
        <w:tc>
          <w:tcPr>
            <w:tcW w:w="4606" w:type="dxa"/>
          </w:tcPr>
          <w:p w14:paraId="68505848" w14:textId="483400B0" w:rsidR="003A72B8" w:rsidRPr="003A72B8" w:rsidRDefault="003A72B8" w:rsidP="008724A4">
            <w:pPr>
              <w:ind w:firstLine="0"/>
              <w:rPr>
                <w:lang w:val="pl-PL"/>
              </w:rPr>
            </w:pPr>
            <w:r w:rsidRPr="003A72B8">
              <w:rPr>
                <w:lang w:val="pl-PL"/>
              </w:rPr>
              <w:t>i teorię organizacji</w:t>
            </w:r>
            <w:r>
              <w:rPr>
                <w:lang w:val="pl-PL"/>
              </w:rPr>
              <w:t xml:space="preserve"> (theory of organization)</w:t>
            </w:r>
          </w:p>
        </w:tc>
        <w:tc>
          <w:tcPr>
            <w:tcW w:w="4606" w:type="dxa"/>
          </w:tcPr>
          <w:p w14:paraId="6D57C3EE" w14:textId="77777777" w:rsidR="003A72B8" w:rsidRPr="003A72B8" w:rsidRDefault="003A72B8" w:rsidP="008724A4">
            <w:pPr>
              <w:ind w:firstLine="0"/>
              <w:rPr>
                <w:lang w:val="pl-PL"/>
              </w:rPr>
            </w:pPr>
          </w:p>
        </w:tc>
      </w:tr>
      <w:tr w:rsidR="001C5289" w14:paraId="3FCF56C8" w14:textId="77777777" w:rsidTr="003A72B8">
        <w:tc>
          <w:tcPr>
            <w:tcW w:w="4606" w:type="dxa"/>
          </w:tcPr>
          <w:p w14:paraId="2A73C63E" w14:textId="395EBC82" w:rsidR="001C5289" w:rsidRPr="001C5289" w:rsidRDefault="001C5289" w:rsidP="008724A4">
            <w:pPr>
              <w:ind w:firstLine="0"/>
              <w:rPr>
                <w:lang w:val="pl-PL"/>
              </w:rPr>
            </w:pPr>
            <w:r w:rsidRPr="001C5289">
              <w:rPr>
                <w:lang w:val="pl-PL"/>
              </w:rPr>
              <w:t>Sprawdzić jeszcze inne źródła/t</w:t>
            </w:r>
            <w:r>
              <w:rPr>
                <w:lang w:val="pl-PL"/>
              </w:rPr>
              <w:t>eorie</w:t>
            </w:r>
          </w:p>
        </w:tc>
        <w:tc>
          <w:tcPr>
            <w:tcW w:w="4606" w:type="dxa"/>
          </w:tcPr>
          <w:p w14:paraId="3688F943" w14:textId="77777777" w:rsidR="001C5289" w:rsidRPr="001C5289" w:rsidRDefault="001C5289" w:rsidP="008724A4">
            <w:pPr>
              <w:ind w:firstLine="0"/>
              <w:rPr>
                <w:lang w:val="pl-PL"/>
              </w:rPr>
            </w:pPr>
          </w:p>
        </w:tc>
      </w:tr>
    </w:tbl>
    <w:p w14:paraId="57D4CE06" w14:textId="77777777" w:rsidR="00717D2E" w:rsidRDefault="00717D2E" w:rsidP="008724A4"/>
    <w:p w14:paraId="2BB14D7A" w14:textId="77777777" w:rsidR="00717D2E" w:rsidRDefault="00717D2E" w:rsidP="008724A4"/>
    <w:p w14:paraId="5B46263F" w14:textId="2D14A65D" w:rsidR="008724A4" w:rsidRDefault="008724A4" w:rsidP="008724A4">
      <w:r>
        <w:t xml:space="preserve">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921CC1">
        <w:rPr>
          <w:noProof/>
        </w:rPr>
        <w:t>(Freeman &amp; McVea, 2001)</w:t>
      </w:r>
      <w:r>
        <w:fldChar w:fldCharType="end"/>
      </w:r>
    </w:p>
    <w:p w14:paraId="2D3636EC" w14:textId="77777777" w:rsidR="008724A4" w:rsidRDefault="008724A4" w:rsidP="008724A4"/>
    <w:p w14:paraId="13E5D520" w14:textId="77777777" w:rsidR="008724A4" w:rsidRDefault="008724A4" w:rsidP="008724A4"/>
    <w:p w14:paraId="732DFAD9" w14:textId="77777777" w:rsidR="008724A4" w:rsidRDefault="008724A4" w:rsidP="008724A4"/>
    <w:p w14:paraId="45FD48F3" w14:textId="77777777" w:rsidR="008724A4" w:rsidRDefault="008724A4" w:rsidP="008724A4">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921CC1">
        <w:rPr>
          <w:noProof/>
        </w:rPr>
        <w:t>(Laloux, 2015, s. 267)</w:t>
      </w:r>
      <w:r>
        <w:fldChar w:fldCharType="end"/>
      </w:r>
    </w:p>
    <w:p w14:paraId="20E45E55" w14:textId="77777777" w:rsidR="008724A4" w:rsidRPr="00233788" w:rsidRDefault="008724A4" w:rsidP="008724A4"/>
    <w:p w14:paraId="7403A45D" w14:textId="77777777" w:rsidR="008724A4" w:rsidRDefault="008724A4" w:rsidP="008724A4">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921CC1">
        <w:rPr>
          <w:noProof/>
        </w:rPr>
        <w:t>(Trzeciak, 2016)</w:t>
      </w:r>
      <w:r>
        <w:fldChar w:fldCharType="end"/>
      </w:r>
      <w:r>
        <w:t>.</w:t>
      </w:r>
    </w:p>
    <w:p w14:paraId="4AC57A8C" w14:textId="77777777" w:rsidR="008724A4" w:rsidRDefault="008724A4" w:rsidP="008724A4"/>
    <w:p w14:paraId="14FB22F4" w14:textId="77777777" w:rsidR="008724A4" w:rsidRDefault="008724A4" w:rsidP="008724A4">
      <w:pPr>
        <w:rPr>
          <w:color w:val="FF0000"/>
        </w:rPr>
      </w:pPr>
    </w:p>
    <w:p w14:paraId="0178B92B" w14:textId="77777777" w:rsidR="008724A4" w:rsidRDefault="008724A4" w:rsidP="008724A4">
      <w:r w:rsidRPr="00266E96">
        <w:lastRenderedPageBreak/>
        <w:t>Wprowadzona przez ISO 26000</w:t>
      </w:r>
      <w:r>
        <w:t xml:space="preserve"> </w:t>
      </w:r>
      <w:r w:rsidRPr="00266E96">
        <w:t>definicja interesariusza stanowi z kolei, że są to osoby lub 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921CC1">
        <w:rPr>
          <w:noProof/>
        </w:rPr>
        <w:t>(Jastrzębska, 2016)</w:t>
      </w:r>
      <w:r>
        <w:fldChar w:fldCharType="end"/>
      </w:r>
    </w:p>
    <w:p w14:paraId="413D24CB" w14:textId="77777777" w:rsidR="008724A4" w:rsidRDefault="008724A4" w:rsidP="00FA6769"/>
    <w:p w14:paraId="2115C57E" w14:textId="77777777" w:rsidR="008724A4" w:rsidRDefault="008724A4"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lastRenderedPageBreak/>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7EBBA6B" w:rsidR="00FA6769" w:rsidRPr="00F755BF" w:rsidRDefault="00FA6769" w:rsidP="00FA6769">
      <w:pPr>
        <w:pStyle w:val="Tytutabeli"/>
      </w:pPr>
      <w:bookmarkStart w:id="303" w:name="_Ref134899247"/>
      <w:bookmarkStart w:id="304" w:name="_Ref134897836"/>
      <w:bookmarkStart w:id="305" w:name="_Toc138254693"/>
      <w:r w:rsidRPr="00F755BF">
        <w:t xml:space="preserve">Tabela </w:t>
      </w:r>
      <w:fldSimple w:instr=" SEQ Tabela \* ARABIC ">
        <w:r w:rsidR="003A72B8">
          <w:rPr>
            <w:noProof/>
          </w:rPr>
          <w:t>47</w:t>
        </w:r>
      </w:fldSimple>
      <w:bookmarkEnd w:id="303"/>
      <w:r w:rsidRPr="00F755BF">
        <w:t xml:space="preserve"> Typologia interesariuszy wg Mitchell et al.</w:t>
      </w:r>
      <w:bookmarkEnd w:id="304"/>
      <w:bookmarkEnd w:id="30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6"/>
      <w:r w:rsidRPr="00A07201">
        <w:rPr>
          <w:rStyle w:val="Odwoaniedokomentarza"/>
          <w:rFonts w:ascii="Times New Roman" w:eastAsia="Times New Roman" w:hAnsi="Times New Roman"/>
          <w:szCs w:val="20"/>
          <w:lang w:eastAsia="pl-PL"/>
        </w:rPr>
        <w:commentReference w:id="306"/>
      </w:r>
    </w:p>
    <w:p w14:paraId="14A494ED" w14:textId="522DAC00" w:rsidR="00FA6769" w:rsidRPr="00A07201" w:rsidRDefault="00FA6769" w:rsidP="00FA6769">
      <w:pPr>
        <w:pStyle w:val="Tytutabeli"/>
      </w:pPr>
      <w:bookmarkStart w:id="307" w:name="_Ref134897865"/>
      <w:bookmarkStart w:id="308" w:name="_Ref134897858"/>
      <w:bookmarkStart w:id="309" w:name="_Toc138254694"/>
      <w:r w:rsidRPr="00A07201">
        <w:t xml:space="preserve">Tabela </w:t>
      </w:r>
      <w:fldSimple w:instr=" SEQ Tabela \* ARABIC ">
        <w:r w:rsidR="003A72B8">
          <w:rPr>
            <w:noProof/>
          </w:rPr>
          <w:t>48</w:t>
        </w:r>
      </w:fldSimple>
      <w:bookmarkEnd w:id="307"/>
      <w:r w:rsidRPr="00A07201">
        <w:t xml:space="preserve"> Przykładowe cechy interesariuszy uczelni wyższej</w:t>
      </w:r>
      <w:bookmarkEnd w:id="308"/>
      <w:bookmarkEnd w:id="30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0"/>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0"/>
      <w:r>
        <w:rPr>
          <w:rStyle w:val="Odwoaniedokomentarza"/>
          <w:rFonts w:ascii="Times New Roman" w:eastAsia="Times New Roman" w:hAnsi="Times New Roman"/>
          <w:szCs w:val="20"/>
          <w:lang w:eastAsia="pl-PL"/>
        </w:rPr>
        <w:commentReference w:id="310"/>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1AC46783" w14:textId="77777777" w:rsidR="008F07DF" w:rsidRDefault="008F07DF" w:rsidP="00FA6769"/>
    <w:p w14:paraId="1F923F04" w14:textId="77777777" w:rsidR="008F07DF" w:rsidRPr="00233788" w:rsidRDefault="008F07DF" w:rsidP="00FA6769"/>
    <w:p w14:paraId="47055A25" w14:textId="77777777" w:rsidR="00FA6769" w:rsidRPr="00233788" w:rsidRDefault="00FA6769" w:rsidP="00FA6769">
      <w:pPr>
        <w:pStyle w:val="Nagwek3"/>
      </w:pPr>
      <w:bookmarkStart w:id="311" w:name="_Toc149120741"/>
      <w:r w:rsidRPr="00233788">
        <w:lastRenderedPageBreak/>
        <w:t>Sposoby komunikacji z różnymi grupami interesariuszy</w:t>
      </w:r>
      <w:r>
        <w:t xml:space="preserve"> w kontekście różnic w oczekiwaniach</w:t>
      </w:r>
      <w:bookmarkEnd w:id="311"/>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2" w:name="_Toc149120742"/>
      <w:bookmarkStart w:id="313" w:name="_Ref135910228"/>
      <w:bookmarkStart w:id="314" w:name="_Ref135910231"/>
      <w:r>
        <w:t>Rola inter</w:t>
      </w:r>
      <w:r w:rsidR="008F05F2">
        <w:t>e</w:t>
      </w:r>
      <w:r>
        <w:t>sariuszy w procesach zarządczych uczelni</w:t>
      </w:r>
      <w:bookmarkEnd w:id="312"/>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33E9AB75" w:rsidR="006836FA" w:rsidRPr="00233788" w:rsidRDefault="006836FA" w:rsidP="006836FA">
      <w:pPr>
        <w:pStyle w:val="Tytutabeli"/>
        <w:rPr>
          <w:color w:val="FF0000"/>
        </w:rPr>
      </w:pPr>
      <w:bookmarkStart w:id="315" w:name="_Ref134898257"/>
      <w:bookmarkStart w:id="31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49</w:t>
      </w:r>
      <w:r>
        <w:rPr>
          <w:color w:val="FF0000"/>
        </w:rPr>
        <w:fldChar w:fldCharType="end"/>
      </w:r>
      <w:bookmarkEnd w:id="315"/>
      <w:r w:rsidRPr="00233788">
        <w:rPr>
          <w:color w:val="FF0000"/>
        </w:rPr>
        <w:t xml:space="preserve"> Relacje między wymaganiami dla wewnętrznych systemów zapewniania jakości kształcenia określonymi w statucie PKA, a standardami ESG (ENQA).</w:t>
      </w:r>
      <w:bookmarkEnd w:id="31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7"/>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17"/>
      <w:r w:rsidRPr="00233788">
        <w:rPr>
          <w:rStyle w:val="Odwoaniedokomentarza"/>
          <w:rFonts w:ascii="Times New Roman" w:eastAsia="Times New Roman" w:hAnsi="Times New Roman"/>
          <w:color w:val="FF0000"/>
          <w:szCs w:val="20"/>
          <w:lang w:eastAsia="pl-PL"/>
        </w:rPr>
        <w:commentReference w:id="317"/>
      </w:r>
    </w:p>
    <w:p w14:paraId="12B53012" w14:textId="77777777" w:rsidR="00FA6769" w:rsidRPr="00233788" w:rsidRDefault="00FA6769" w:rsidP="00FA6769">
      <w:pPr>
        <w:keepNext/>
        <w:rPr>
          <w:noProof/>
          <w:color w:val="FF0000"/>
          <w:lang w:eastAsia="pl-PL"/>
        </w:rPr>
      </w:pPr>
      <w:commentRangeStart w:id="31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1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19"/>
    </w:p>
    <w:p w14:paraId="3A405A3B" w14:textId="77777777" w:rsidR="00FA6769" w:rsidRPr="00233788" w:rsidRDefault="00FA6769" w:rsidP="00FA6769">
      <w:pPr>
        <w:pStyle w:val="rdo"/>
      </w:pPr>
      <w:r w:rsidRPr="00233788">
        <w:t>Źródło: opracowanie własne.</w:t>
      </w:r>
      <w:commentRangeEnd w:id="318"/>
      <w:r w:rsidRPr="00233788">
        <w:rPr>
          <w:rStyle w:val="Odwoaniedokomentarza"/>
          <w:rFonts w:ascii="Times New Roman" w:hAnsi="Times New Roman"/>
          <w:bCs w:val="0"/>
          <w:color w:val="FF0000"/>
          <w:szCs w:val="20"/>
          <w:lang w:eastAsia="pl-PL"/>
        </w:rPr>
        <w:commentReference w:id="31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0"/>
      <w:r w:rsidRPr="00233788">
        <w:rPr>
          <w:rStyle w:val="Odwoaniedokomentarza"/>
          <w:rFonts w:ascii="Times New Roman" w:eastAsia="Times New Roman" w:hAnsi="Times New Roman"/>
          <w:color w:val="FF0000"/>
          <w:szCs w:val="20"/>
          <w:lang w:eastAsia="pl-PL"/>
        </w:rPr>
        <w:commentReference w:id="320"/>
      </w:r>
    </w:p>
    <w:p w14:paraId="096EB3E0" w14:textId="28D4360F" w:rsidR="00FA6769" w:rsidRDefault="00FA6769" w:rsidP="00FA6769">
      <w:pPr>
        <w:pStyle w:val="Rysunek"/>
      </w:pPr>
      <w:bookmarkStart w:id="321" w:name="_Ref134900321"/>
      <w:bookmarkStart w:id="322" w:name="_Ref134900311"/>
      <w:bookmarkStart w:id="323" w:name="_Toc149115670"/>
      <w:r w:rsidRPr="00233788">
        <w:t xml:space="preserve">Rysunek </w:t>
      </w:r>
      <w:fldSimple w:instr=" SEQ Rysunek \* ARABIC ">
        <w:r w:rsidR="00E87A7E">
          <w:rPr>
            <w:noProof/>
          </w:rPr>
          <w:t>22</w:t>
        </w:r>
      </w:fldSimple>
      <w:bookmarkEnd w:id="321"/>
      <w:r w:rsidRPr="00233788">
        <w:t xml:space="preserve"> Model poziomów relacji interesariuszy z uczelnią wyższą.</w:t>
      </w:r>
      <w:bookmarkEnd w:id="322"/>
      <w:bookmarkEnd w:id="32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10D4244" w:rsidR="00FA6769" w:rsidRPr="00233788" w:rsidRDefault="00FA6769" w:rsidP="00FA6769">
      <w:pPr>
        <w:pStyle w:val="Legenda"/>
        <w:keepNext/>
        <w:rPr>
          <w:color w:val="FF0000"/>
        </w:rPr>
      </w:pPr>
      <w:bookmarkStart w:id="324" w:name="_Ref134898201"/>
      <w:bookmarkStart w:id="32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50</w:t>
      </w:r>
      <w:r>
        <w:rPr>
          <w:color w:val="FF0000"/>
        </w:rPr>
        <w:fldChar w:fldCharType="end"/>
      </w:r>
      <w:r w:rsidRPr="00233788">
        <w:rPr>
          <w:color w:val="FF0000"/>
        </w:rPr>
        <w:t xml:space="preserve"> Narzędzie do analizy siły oddziaływań interesariuszy na uczelnię</w:t>
      </w:r>
      <w:bookmarkEnd w:id="324"/>
      <w:bookmarkEnd w:id="32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Narzędzia wspierające zarządzanie jakością – książka prof. Grudowskiego</w:t>
      </w:r>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6" w:name="_Toc149120743"/>
      <w:bookmarkEnd w:id="313"/>
      <w:bookmarkEnd w:id="31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6"/>
    </w:p>
    <w:p w14:paraId="598BB3CF" w14:textId="77777777" w:rsidR="00F922BA" w:rsidRPr="00233788" w:rsidRDefault="00F922BA" w:rsidP="00F922BA">
      <w:pPr>
        <w:pStyle w:val="Nagwek2"/>
        <w:rPr>
          <w:color w:val="FF0000"/>
        </w:rPr>
      </w:pPr>
      <w:bookmarkStart w:id="327" w:name="_Toc149120744"/>
      <w:r w:rsidRPr="00233788">
        <w:rPr>
          <w:color w:val="FF0000"/>
        </w:rPr>
        <w:t>Rola zarządzania jakością w doskonaleniu usług uczelni technicznych</w:t>
      </w:r>
      <w:bookmarkEnd w:id="327"/>
    </w:p>
    <w:p w14:paraId="138C91BE" w14:textId="381D5569" w:rsidR="00F922BA" w:rsidRDefault="00F922BA" w:rsidP="00F922BA">
      <w:pPr>
        <w:pStyle w:val="Nagwek2"/>
      </w:pPr>
      <w:bookmarkStart w:id="32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2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29"/>
      <w:r w:rsidR="00501216">
        <w:t>interesariuszy</w:t>
      </w:r>
      <w:r w:rsidR="00100EFD">
        <w:t xml:space="preserve"> </w:t>
      </w:r>
      <w:commentRangeEnd w:id="329"/>
      <w:r w:rsidR="00100EFD">
        <w:rPr>
          <w:rStyle w:val="Odwoaniedokomentarza"/>
          <w:rFonts w:ascii="Times New Roman" w:eastAsia="Times New Roman" w:hAnsi="Times New Roman"/>
          <w:szCs w:val="20"/>
          <w:lang w:eastAsia="pl-PL"/>
        </w:rPr>
        <w:commentReference w:id="32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0" w:name="_Toc149120746"/>
      <w:r w:rsidRPr="00233788">
        <w:t xml:space="preserve">Założenia i cele badań </w:t>
      </w:r>
      <w:r w:rsidR="007B295C">
        <w:t>jakościowych: wywiady pogłębione z interesariuszami uczelni</w:t>
      </w:r>
      <w:bookmarkEnd w:id="33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1"/>
      <w:r w:rsidR="00545BFC">
        <w:rPr>
          <w:rStyle w:val="Odwoaniedokomentarza"/>
          <w:rFonts w:ascii="Times New Roman" w:eastAsia="Times New Roman" w:hAnsi="Times New Roman"/>
          <w:szCs w:val="20"/>
          <w:lang w:eastAsia="pl-PL"/>
        </w:rPr>
        <w:commentReference w:id="331"/>
      </w:r>
    </w:p>
    <w:p w14:paraId="5EA47BD2" w14:textId="77777777" w:rsidR="00501216" w:rsidRPr="00233788" w:rsidRDefault="00501216" w:rsidP="00501216"/>
    <w:p w14:paraId="5E19CA8C" w14:textId="77777777" w:rsidR="00F922BA" w:rsidRDefault="00F922BA" w:rsidP="00F922BA">
      <w:pPr>
        <w:pStyle w:val="Nagwek3"/>
      </w:pPr>
      <w:bookmarkStart w:id="332" w:name="_Ref137733795"/>
      <w:bookmarkStart w:id="333" w:name="_Toc149120747"/>
      <w:r>
        <w:lastRenderedPageBreak/>
        <w:t>Analiza wyników badania jakościowego</w:t>
      </w:r>
      <w:bookmarkEnd w:id="332"/>
      <w:bookmarkEnd w:id="33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D3E66CD" w:rsidR="00CB323D" w:rsidRDefault="00CB323D" w:rsidP="00CB323D">
      <w:pPr>
        <w:pStyle w:val="Tytutabeli"/>
      </w:pPr>
      <w:bookmarkStart w:id="334" w:name="_Ref138254745"/>
      <w:bookmarkStart w:id="335" w:name="_Toc138254696"/>
      <w:bookmarkStart w:id="336" w:name="_Ref138254740"/>
      <w:r>
        <w:t xml:space="preserve">Tabela </w:t>
      </w:r>
      <w:fldSimple w:instr=" SEQ Tabela \* ARABIC ">
        <w:r w:rsidR="003A72B8">
          <w:rPr>
            <w:noProof/>
          </w:rPr>
          <w:t>51</w:t>
        </w:r>
      </w:fldSimple>
      <w:bookmarkEnd w:id="334"/>
      <w:r>
        <w:t xml:space="preserve"> Liczba osób reprezentujących każdą z grup interesariuszy wśród 33 respondentów wywiadów pogłębionych</w:t>
      </w:r>
      <w:bookmarkEnd w:id="335"/>
      <w:bookmarkEnd w:id="33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7"/>
      <w:r w:rsidRPr="000F7C66">
        <w:t>(ID:29; NTech; A_R</w:t>
      </w:r>
      <w:r>
        <w:t>_P</w:t>
      </w:r>
      <w:r w:rsidRPr="000F7C66">
        <w:t xml:space="preserve">; 5; m; F; n/t) </w:t>
      </w:r>
      <w:commentRangeEnd w:id="337"/>
      <w:r w:rsidR="00E14ABA">
        <w:rPr>
          <w:rStyle w:val="Odwoaniedokomentarza"/>
          <w:rFonts w:ascii="Times New Roman" w:eastAsia="Times New Roman" w:hAnsi="Times New Roman"/>
          <w:i w:val="0"/>
          <w:iCs w:val="0"/>
          <w:color w:val="auto"/>
          <w:szCs w:val="20"/>
          <w:lang w:eastAsia="pl-PL"/>
        </w:rPr>
        <w:commentReference w:id="33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0A1F145" w:rsidR="00B81819" w:rsidRDefault="00B81819" w:rsidP="00B81819">
      <w:pPr>
        <w:pStyle w:val="Tytutabeli"/>
      </w:pPr>
      <w:bookmarkStart w:id="338" w:name="_Ref138080539"/>
      <w:bookmarkStart w:id="339" w:name="_Ref138080531"/>
      <w:bookmarkStart w:id="340" w:name="_Toc138254697"/>
      <w:r>
        <w:t xml:space="preserve">Tabela </w:t>
      </w:r>
      <w:fldSimple w:instr=" SEQ Tabela \* ARABIC ">
        <w:r w:rsidR="003A72B8">
          <w:rPr>
            <w:noProof/>
          </w:rPr>
          <w:t>52</w:t>
        </w:r>
      </w:fldSimple>
      <w:bookmarkEnd w:id="338"/>
      <w:r>
        <w:t xml:space="preserve"> Liczba wskazań najważniejszych grup interesariuszy wśród 33 respondentów wywiadów pogłębionych</w:t>
      </w:r>
      <w:bookmarkEnd w:id="339"/>
      <w:bookmarkEnd w:id="34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1" w:name="_Toc149120748"/>
      <w:r>
        <w:lastRenderedPageBreak/>
        <w:t xml:space="preserve">(puste) </w:t>
      </w:r>
      <w:r w:rsidRPr="00233788">
        <w:t>Rola interesariuszy w praktyce zarządzania uczelniami technicznymi w Polsce</w:t>
      </w:r>
      <w:bookmarkEnd w:id="34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2" w:name="_Toc149120749"/>
      <w:r w:rsidRPr="008C3027">
        <w:t>(puste) Doskonalenie jakości z perspektywy różnych grup interesariuszy uczelni</w:t>
      </w:r>
      <w:bookmarkEnd w:id="34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3" w:name="_Toc149120750"/>
      <w:r w:rsidRPr="00233788">
        <w:lastRenderedPageBreak/>
        <w:t>Koncepcja zarządzania jakością uczelni z uwzględnieniem interesariuszy</w:t>
      </w:r>
      <w:bookmarkEnd w:id="343"/>
    </w:p>
    <w:p w14:paraId="66394082" w14:textId="77777777" w:rsidR="00DD50DE" w:rsidRPr="00233788" w:rsidRDefault="00DD50DE" w:rsidP="00DD50DE">
      <w:pPr>
        <w:pStyle w:val="Nagwek2"/>
      </w:pPr>
      <w:bookmarkStart w:id="344" w:name="_Toc149120751"/>
      <w:commentRangeStart w:id="345"/>
      <w:r w:rsidRPr="00233788">
        <w:t xml:space="preserve">Metodologia </w:t>
      </w:r>
      <w:commentRangeEnd w:id="345"/>
      <w:r w:rsidR="00E14ABA">
        <w:rPr>
          <w:rStyle w:val="Odwoaniedokomentarza"/>
          <w:rFonts w:ascii="Times New Roman" w:eastAsia="Times New Roman" w:hAnsi="Times New Roman"/>
          <w:b w:val="0"/>
          <w:bCs w:val="0"/>
          <w:i w:val="0"/>
          <w:szCs w:val="20"/>
          <w:lang w:eastAsia="pl-PL"/>
        </w:rPr>
        <w:commentReference w:id="345"/>
      </w:r>
      <w:r w:rsidRPr="00233788">
        <w:t>doskonalenia jakości z wykorzystaniem pomiaru Indeksu Satysfakcji Interesariuszy</w:t>
      </w:r>
      <w:bookmarkEnd w:id="34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6" w:name="_Ref137972036"/>
      <w:bookmarkStart w:id="347" w:name="_Ref138021609"/>
      <w:bookmarkStart w:id="348" w:name="_Toc149120752"/>
      <w:r w:rsidRPr="007B295C">
        <w:t>Założenia i c</w:t>
      </w:r>
      <w:r w:rsidR="003C08E8" w:rsidRPr="007B295C">
        <w:t xml:space="preserve">ele badań </w:t>
      </w:r>
      <w:bookmarkEnd w:id="346"/>
      <w:r w:rsidRPr="007B295C">
        <w:t>ilościowych – statystyczno-empirycznych</w:t>
      </w:r>
      <w:bookmarkEnd w:id="347"/>
      <w:bookmarkEnd w:id="34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49"/>
      <w:r w:rsidRPr="00BC4204">
        <w:rPr>
          <w:noProof/>
          <w:lang w:eastAsia="pl-PL"/>
        </w:rPr>
        <w:drawing>
          <wp:inline distT="0" distB="0" distL="0" distR="0" wp14:anchorId="7F13C64E" wp14:editId="417943D6">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49"/>
      <w:r w:rsidR="00BC4204">
        <w:rPr>
          <w:rStyle w:val="Odwoaniedokomentarza"/>
          <w:rFonts w:ascii="Times New Roman" w:eastAsia="Times New Roman" w:hAnsi="Times New Roman"/>
          <w:szCs w:val="20"/>
          <w:lang w:eastAsia="pl-PL"/>
        </w:rPr>
        <w:commentReference w:id="349"/>
      </w:r>
    </w:p>
    <w:p w14:paraId="51CFF957" w14:textId="4C194659" w:rsidR="003C08E8" w:rsidRPr="00233788" w:rsidRDefault="003C08E8" w:rsidP="00BC4204">
      <w:pPr>
        <w:pStyle w:val="Rysunek"/>
      </w:pPr>
      <w:bookmarkStart w:id="350" w:name="_Ref437094338"/>
      <w:bookmarkStart w:id="351" w:name="_Ref437094349"/>
      <w:bookmarkStart w:id="352" w:name="_Toc437182121"/>
      <w:bookmarkStart w:id="353" w:name="_Toc149115671"/>
      <w:r w:rsidRPr="00BC4204">
        <w:t xml:space="preserve">Rysunek </w:t>
      </w:r>
      <w:fldSimple w:instr=" SEQ Rysunek \* ARABIC ">
        <w:r w:rsidR="00E87A7E">
          <w:rPr>
            <w:noProof/>
          </w:rPr>
          <w:t>23</w:t>
        </w:r>
      </w:fldSimple>
      <w:bookmarkEnd w:id="350"/>
      <w:r w:rsidRPr="00BC4204">
        <w:t xml:space="preserve"> Model relacji między jakością usług uczelni technicznej, a satysfakcją interesariuszy oraz zarobkami</w:t>
      </w:r>
      <w:r w:rsidRPr="00233788">
        <w:t xml:space="preserve"> absolwentów.</w:t>
      </w:r>
      <w:bookmarkEnd w:id="351"/>
      <w:bookmarkEnd w:id="352"/>
      <w:bookmarkEnd w:id="35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7A1A65" w:rsidR="003C08E8" w:rsidRPr="00684943" w:rsidRDefault="003C08E8" w:rsidP="003C08E8">
      <w:pPr>
        <w:pStyle w:val="Tytutabeli"/>
      </w:pPr>
      <w:bookmarkStart w:id="354" w:name="_Ref134898899"/>
      <w:bookmarkStart w:id="355" w:name="_Toc138254698"/>
      <w:r w:rsidRPr="00684943">
        <w:t xml:space="preserve">Tabela </w:t>
      </w:r>
      <w:fldSimple w:instr=" SEQ Tabela \* ARABIC ">
        <w:r w:rsidR="003A72B8">
          <w:rPr>
            <w:noProof/>
          </w:rPr>
          <w:t>53</w:t>
        </w:r>
      </w:fldSimple>
      <w:r w:rsidRPr="00684943">
        <w:t xml:space="preserve"> Wybrane grupy interesariuszy uwzględnione w badaniu satysfakcji interesariuszy polskich uczelni technicznych</w:t>
      </w:r>
      <w:bookmarkEnd w:id="354"/>
      <w:bookmarkEnd w:id="35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6"/>
      <w:commentRangeStart w:id="357"/>
      <w:r w:rsidRPr="00684943">
        <w:t>Do badania wybrano 2</w:t>
      </w:r>
      <w:r w:rsidR="003019CD" w:rsidRPr="00684943">
        <w:t>2</w:t>
      </w:r>
      <w:r w:rsidRPr="00684943">
        <w:t xml:space="preserve"> </w:t>
      </w:r>
      <w:r w:rsidR="00086FA2" w:rsidRPr="00684943">
        <w:t xml:space="preserve">publiczne </w:t>
      </w:r>
      <w:commentRangeEnd w:id="356"/>
      <w:r w:rsidR="00E14ABA">
        <w:rPr>
          <w:rStyle w:val="Odwoaniedokomentarza"/>
          <w:rFonts w:ascii="Times New Roman" w:eastAsia="Times New Roman" w:hAnsi="Times New Roman"/>
          <w:szCs w:val="20"/>
          <w:lang w:eastAsia="pl-PL"/>
        </w:rPr>
        <w:commentReference w:id="35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7"/>
      <w:r w:rsidR="00500A66">
        <w:rPr>
          <w:rStyle w:val="Odwoaniedokomentarza"/>
          <w:rFonts w:ascii="Times New Roman" w:eastAsia="Times New Roman" w:hAnsi="Times New Roman"/>
          <w:szCs w:val="20"/>
          <w:lang w:eastAsia="pl-PL"/>
        </w:rPr>
        <w:commentReference w:id="35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58"/>
      <w:r w:rsidRPr="00684943">
        <w:t>załącznik</w:t>
      </w:r>
      <w:r w:rsidR="00684943">
        <w:t>u 2.</w:t>
      </w:r>
      <w:commentRangeEnd w:id="358"/>
      <w:r w:rsidR="00684943">
        <w:rPr>
          <w:rStyle w:val="Odwoaniedokomentarza"/>
          <w:rFonts w:ascii="Times New Roman" w:eastAsia="Times New Roman" w:hAnsi="Times New Roman"/>
          <w:szCs w:val="20"/>
          <w:lang w:eastAsia="pl-PL"/>
        </w:rPr>
        <w:commentReference w:id="35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85E9398" w:rsidR="003C08E8" w:rsidRPr="00684943" w:rsidRDefault="003C08E8" w:rsidP="003C08E8">
      <w:pPr>
        <w:pStyle w:val="Tytutabeli"/>
      </w:pPr>
      <w:bookmarkStart w:id="359" w:name="_Ref137642473"/>
      <w:bookmarkStart w:id="360" w:name="_Ref138019734"/>
      <w:bookmarkStart w:id="361" w:name="_Toc138254699"/>
      <w:r w:rsidRPr="00684943">
        <w:t xml:space="preserve">Tabela </w:t>
      </w:r>
      <w:fldSimple w:instr=" SEQ Tabela \* ARABIC ">
        <w:r w:rsidR="003A72B8">
          <w:rPr>
            <w:noProof/>
          </w:rPr>
          <w:t>54</w:t>
        </w:r>
      </w:fldSimple>
      <w:bookmarkEnd w:id="359"/>
      <w:r w:rsidRPr="00684943">
        <w:t xml:space="preserve"> Zestawienie rodzajów użytych pytań na poszczególnych kwestionariuszach badania satysfakcji interesariuszy</w:t>
      </w:r>
      <w:bookmarkEnd w:id="360"/>
      <w:bookmarkEnd w:id="36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2" w:name="_Ref137647622"/>
      <w:bookmarkStart w:id="363" w:name="_Ref137647645"/>
      <w:bookmarkStart w:id="364" w:name="_Ref137763110"/>
      <w:bookmarkStart w:id="365" w:name="_Ref137763114"/>
      <w:bookmarkStart w:id="366" w:name="_Ref137805973"/>
      <w:bookmarkStart w:id="367" w:name="_Toc149120753"/>
      <w:r>
        <w:t xml:space="preserve">Analiza </w:t>
      </w:r>
      <w:r w:rsidR="00847F16">
        <w:t>grupy badawczej</w:t>
      </w:r>
      <w:r>
        <w:t xml:space="preserve"> badania kwestionariuszowego</w:t>
      </w:r>
      <w:bookmarkEnd w:id="362"/>
      <w:bookmarkEnd w:id="363"/>
      <w:bookmarkEnd w:id="364"/>
      <w:bookmarkEnd w:id="365"/>
      <w:bookmarkEnd w:id="366"/>
      <w:bookmarkEnd w:id="36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BBC4A12" w:rsidR="003C08E8" w:rsidRDefault="003C08E8" w:rsidP="003C08E8">
      <w:pPr>
        <w:pStyle w:val="Tytutabeli"/>
      </w:pPr>
      <w:bookmarkStart w:id="368" w:name="_Toc138254700"/>
      <w:r>
        <w:t xml:space="preserve">Tabela </w:t>
      </w:r>
      <w:fldSimple w:instr=" SEQ Tabela \* ARABIC ">
        <w:r w:rsidR="003A72B8">
          <w:rPr>
            <w:noProof/>
          </w:rPr>
          <w:t>55</w:t>
        </w:r>
      </w:fldSimple>
      <w:r>
        <w:t xml:space="preserve"> Statystyki rezultatów liczby uzyskanych odpowiedzi uczestników badania kwestionariuszowego</w:t>
      </w:r>
      <w:bookmarkEnd w:id="36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69" w:name="_Ref134900359"/>
      <w:bookmarkStart w:id="370" w:name="_Ref134900368"/>
      <w:bookmarkStart w:id="371" w:name="_Toc149115672"/>
      <w:r>
        <w:t xml:space="preserve">Rysunek </w:t>
      </w:r>
      <w:fldSimple w:instr=" SEQ Rysunek \* ARABIC ">
        <w:r w:rsidR="00E87A7E">
          <w:rPr>
            <w:noProof/>
          </w:rPr>
          <w:t>24</w:t>
        </w:r>
      </w:fldSimple>
      <w:bookmarkEnd w:id="369"/>
      <w:r>
        <w:t xml:space="preserve"> Struktura respondentów badania kwestionariuszowego wg płci</w:t>
      </w:r>
      <w:bookmarkEnd w:id="370"/>
      <w:bookmarkEnd w:id="37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2" w:name="_Ref134900397"/>
      <w:bookmarkStart w:id="373" w:name="_Ref134900388"/>
      <w:bookmarkStart w:id="374" w:name="_Ref134900624"/>
      <w:bookmarkStart w:id="375" w:name="_Toc149115673"/>
      <w:r>
        <w:t xml:space="preserve">Rysunek </w:t>
      </w:r>
      <w:fldSimple w:instr=" SEQ Rysunek \* ARABIC ">
        <w:r w:rsidR="00E87A7E">
          <w:rPr>
            <w:noProof/>
          </w:rPr>
          <w:t>25</w:t>
        </w:r>
      </w:fldSimple>
      <w:bookmarkEnd w:id="372"/>
      <w:r>
        <w:t xml:space="preserve"> Struktura respondentów badania kwestionariuszowego wg kategorii wiekowych</w:t>
      </w:r>
      <w:bookmarkEnd w:id="373"/>
      <w:bookmarkEnd w:id="374"/>
      <w:bookmarkEnd w:id="37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4"/>
      </w:r>
      <w:r>
        <w:t>.</w:t>
      </w:r>
    </w:p>
    <w:p w14:paraId="5B3184F4" w14:textId="58056354" w:rsidR="003C08E8" w:rsidRDefault="003C08E8" w:rsidP="003C08E8">
      <w:pPr>
        <w:pStyle w:val="Tytutabeli"/>
      </w:pPr>
      <w:bookmarkStart w:id="376" w:name="_Ref134898291"/>
      <w:bookmarkStart w:id="377" w:name="_Toc138254701"/>
      <w:r>
        <w:t xml:space="preserve">Tabela </w:t>
      </w:r>
      <w:fldSimple w:instr=" SEQ Tabela \* ARABIC ">
        <w:r w:rsidR="003A72B8">
          <w:rPr>
            <w:noProof/>
          </w:rPr>
          <w:t>56</w:t>
        </w:r>
      </w:fldSimple>
      <w:bookmarkEnd w:id="376"/>
      <w:r>
        <w:t xml:space="preserve"> Liczba ludności Polski na dzień 31 grudnia 2020 r. wg wybranych kategorii wiekowych</w:t>
      </w:r>
      <w:bookmarkEnd w:id="37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20257EF" w:rsidR="003C08E8" w:rsidRDefault="003C08E8" w:rsidP="003C08E8">
      <w:pPr>
        <w:pStyle w:val="Tytutabeli"/>
      </w:pPr>
      <w:bookmarkStart w:id="378" w:name="_Ref134898333"/>
      <w:bookmarkStart w:id="379" w:name="_Ref134898325"/>
      <w:bookmarkStart w:id="380" w:name="_Toc138254702"/>
      <w:r>
        <w:t xml:space="preserve">Tabela </w:t>
      </w:r>
      <w:fldSimple w:instr=" SEQ Tabela \* ARABIC ">
        <w:r w:rsidR="003A72B8">
          <w:rPr>
            <w:noProof/>
          </w:rPr>
          <w:t>57</w:t>
        </w:r>
      </w:fldSimple>
      <w:bookmarkEnd w:id="378"/>
      <w:r>
        <w:t xml:space="preserve"> </w:t>
      </w:r>
      <w:r w:rsidRPr="008541D0">
        <w:t>Oszacowanie struktury populacji badanej absolwentów i studentów wg wybranych grup wiekowych</w:t>
      </w:r>
      <w:bookmarkEnd w:id="379"/>
      <w:bookmarkEnd w:id="38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1" w:name="_Ref134900457"/>
      <w:bookmarkStart w:id="382" w:name="_Ref134900450"/>
      <w:bookmarkStart w:id="383" w:name="_Toc149115674"/>
      <w:r w:rsidRPr="00375829">
        <w:t xml:space="preserve">Rysunek </w:t>
      </w:r>
      <w:fldSimple w:instr=" SEQ Rysunek \* ARABIC ">
        <w:r w:rsidR="00E87A7E">
          <w:rPr>
            <w:noProof/>
          </w:rPr>
          <w:t>26</w:t>
        </w:r>
      </w:fldSimple>
      <w:bookmarkEnd w:id="381"/>
      <w:r w:rsidRPr="00375829">
        <w:t xml:space="preserve"> Struktura respondentów badania kwestionariuszowego wg kryterium kategorii i wielkości </w:t>
      </w:r>
      <w:r w:rsidRPr="00375829">
        <w:br/>
      </w:r>
      <w:r>
        <w:t>miejscowości pochodzenia</w:t>
      </w:r>
      <w:bookmarkEnd w:id="382"/>
      <w:bookmarkEnd w:id="38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4" w:name="_Ref134900483"/>
      <w:bookmarkStart w:id="385" w:name="_Ref134900476"/>
      <w:bookmarkStart w:id="386" w:name="_Ref134900494"/>
      <w:bookmarkStart w:id="387" w:name="_Ref134900512"/>
      <w:bookmarkStart w:id="388" w:name="_Toc149115675"/>
      <w:r w:rsidRPr="0031651A">
        <w:t xml:space="preserve">Rysunek </w:t>
      </w:r>
      <w:fldSimple w:instr=" SEQ Rysunek \* ARABIC ">
        <w:r w:rsidR="00E87A7E">
          <w:rPr>
            <w:noProof/>
          </w:rPr>
          <w:t>27</w:t>
        </w:r>
      </w:fldSimple>
      <w:bookmarkEnd w:id="384"/>
      <w:r w:rsidRPr="0031651A">
        <w:t xml:space="preserve"> Struktura respondentów badania kwestionariuszowego wg przynależności do grup interesariuszy</w:t>
      </w:r>
      <w:bookmarkEnd w:id="385"/>
      <w:bookmarkEnd w:id="386"/>
      <w:bookmarkEnd w:id="387"/>
      <w:bookmarkEnd w:id="38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89" w:name="_Ref134900542"/>
      <w:bookmarkStart w:id="390" w:name="_Ref134900535"/>
      <w:bookmarkStart w:id="39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8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5"/>
      </w:r>
      <w:bookmarkEnd w:id="390"/>
      <w:bookmarkEnd w:id="39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2" w:name="_Ref134900561"/>
      <w:bookmarkStart w:id="393" w:name="_Ref137806801"/>
      <w:bookmarkStart w:id="394" w:name="_Toc149115677"/>
      <w:r>
        <w:t xml:space="preserve">Rysunek </w:t>
      </w:r>
      <w:fldSimple w:instr=" SEQ Rysunek \* ARABIC ">
        <w:r w:rsidR="00E87A7E">
          <w:rPr>
            <w:noProof/>
          </w:rPr>
          <w:t>29</w:t>
        </w:r>
      </w:fldSimple>
      <w:bookmarkEnd w:id="392"/>
      <w:r>
        <w:t xml:space="preserve"> Struktura respondentów badania kwestionariuszowego z grupy absolwentów uczelni wg płci</w:t>
      </w:r>
      <w:bookmarkEnd w:id="393"/>
      <w:bookmarkEnd w:id="39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5" w:name="_Ref134900651"/>
      <w:bookmarkStart w:id="396" w:name="_Ref134900615"/>
      <w:bookmarkStart w:id="397" w:name="_Ref134900644"/>
      <w:bookmarkStart w:id="398" w:name="_Ref137806762"/>
      <w:bookmarkStart w:id="399" w:name="_Toc149115678"/>
      <w:r>
        <w:t xml:space="preserve">Rysunek </w:t>
      </w:r>
      <w:fldSimple w:instr=" SEQ Rysunek \* ARABIC ">
        <w:r w:rsidR="00E87A7E">
          <w:rPr>
            <w:noProof/>
          </w:rPr>
          <w:t>30</w:t>
        </w:r>
      </w:fldSimple>
      <w:bookmarkEnd w:id="395"/>
      <w:r>
        <w:t xml:space="preserve"> Struktura respondentów badania kwestionariuszowego z grupy absolwentów uczelni wg kategorii wiekowych</w:t>
      </w:r>
      <w:bookmarkEnd w:id="396"/>
      <w:bookmarkEnd w:id="397"/>
      <w:bookmarkEnd w:id="398"/>
      <w:bookmarkEnd w:id="39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0" w:name="_Ref134900684"/>
      <w:bookmarkStart w:id="401" w:name="_Ref134900676"/>
      <w:bookmarkStart w:id="402" w:name="_Ref134900706"/>
      <w:bookmarkStart w:id="403" w:name="_Toc149115679"/>
      <w:r>
        <w:t xml:space="preserve">Rysunek </w:t>
      </w:r>
      <w:fldSimple w:instr=" SEQ Rysunek \* ARABIC ">
        <w:r w:rsidR="00E87A7E">
          <w:rPr>
            <w:noProof/>
          </w:rPr>
          <w:t>31</w:t>
        </w:r>
      </w:fldSimple>
      <w:bookmarkEnd w:id="400"/>
      <w:r>
        <w:t xml:space="preserve"> Struktura respondentów badania kwestionariuszowego należących do grupy absolwentów wg rodzaju ukończonej uczelni.</w:t>
      </w:r>
      <w:bookmarkEnd w:id="401"/>
      <w:bookmarkEnd w:id="402"/>
      <w:bookmarkEnd w:id="40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4"/>
      <w:r>
        <w:rPr>
          <w:rStyle w:val="Odwoaniedokomentarza"/>
          <w:rFonts w:ascii="Times New Roman" w:eastAsia="Times New Roman" w:hAnsi="Times New Roman"/>
          <w:szCs w:val="20"/>
          <w:lang w:eastAsia="pl-PL"/>
        </w:rPr>
        <w:commentReference w:id="404"/>
      </w:r>
    </w:p>
    <w:p w14:paraId="5B40B9BE" w14:textId="0BE3DF3C" w:rsidR="003C08E8" w:rsidRDefault="003C08E8" w:rsidP="003C08E8">
      <w:pPr>
        <w:pStyle w:val="Rysunek"/>
      </w:pPr>
      <w:bookmarkStart w:id="405" w:name="_Ref134895617"/>
      <w:bookmarkStart w:id="406" w:name="_Ref134895603"/>
      <w:bookmarkStart w:id="407" w:name="_Toc149115680"/>
      <w:r>
        <w:t xml:space="preserve">Rysunek </w:t>
      </w:r>
      <w:fldSimple w:instr=" SEQ Rysunek \* ARABIC ">
        <w:r w:rsidR="00E87A7E">
          <w:rPr>
            <w:noProof/>
          </w:rPr>
          <w:t>32</w:t>
        </w:r>
      </w:fldSimple>
      <w:bookmarkEnd w:id="405"/>
      <w:r>
        <w:t xml:space="preserve"> Struktura grupy absolwentów respondentów badania kwestionariuszowego ze względu na ocenianą uczelnię</w:t>
      </w:r>
      <w:bookmarkEnd w:id="406"/>
      <w:bookmarkEnd w:id="407"/>
    </w:p>
    <w:p w14:paraId="5D229F8A" w14:textId="77777777" w:rsidR="003C08E8" w:rsidRDefault="003C08E8" w:rsidP="00106236">
      <w:pPr>
        <w:pStyle w:val="rdo"/>
      </w:pPr>
      <w:r>
        <w:t>Źródło: opracowanie własne</w:t>
      </w:r>
    </w:p>
    <w:p w14:paraId="144F5218" w14:textId="3F9D7455" w:rsidR="003C08E8" w:rsidRDefault="003C08E8" w:rsidP="003C08E8">
      <w:commentRangeStart w:id="408"/>
      <w:r>
        <w:t xml:space="preserve">Już pobieżna analiza informacji </w:t>
      </w:r>
      <w:commentRangeEnd w:id="408"/>
      <w:r w:rsidR="00E14ABA">
        <w:rPr>
          <w:rStyle w:val="Odwoaniedokomentarza"/>
          <w:rFonts w:ascii="Times New Roman" w:eastAsia="Times New Roman" w:hAnsi="Times New Roman"/>
          <w:szCs w:val="20"/>
          <w:lang w:eastAsia="pl-PL"/>
        </w:rPr>
        <w:commentReference w:id="40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09" w:name="_Ref437093143"/>
      <w:bookmarkStart w:id="410" w:name="_Ref437093160"/>
      <w:bookmarkStart w:id="411" w:name="_Ref437181714"/>
      <w:bookmarkStart w:id="412" w:name="_Toc149120754"/>
      <w:r w:rsidRPr="00847F16">
        <w:t>Pomiar satysfakcji interesariuszy uczelni wyższych technicznych jako efektu działań uczelni</w:t>
      </w:r>
      <w:bookmarkEnd w:id="409"/>
      <w:bookmarkEnd w:id="410"/>
      <w:bookmarkEnd w:id="411"/>
      <w:bookmarkEnd w:id="41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3"/>
      <w:r>
        <w:rPr>
          <w:rStyle w:val="Odwoaniedokomentarza"/>
          <w:rFonts w:ascii="Times New Roman" w:eastAsia="Times New Roman" w:hAnsi="Times New Roman"/>
          <w:szCs w:val="20"/>
          <w:lang w:eastAsia="pl-PL"/>
        </w:rPr>
        <w:commentReference w:id="413"/>
      </w:r>
      <w:r>
        <w:t xml:space="preserve"> </w:t>
      </w:r>
    </w:p>
    <w:p w14:paraId="15724AE2" w14:textId="4788BD2C" w:rsidR="00847F16" w:rsidRDefault="00847F16" w:rsidP="00847F16">
      <w:pPr>
        <w:pStyle w:val="Rysunek"/>
      </w:pPr>
      <w:bookmarkStart w:id="414" w:name="_Ref134900831"/>
      <w:bookmarkStart w:id="415" w:name="_Ref134900820"/>
      <w:bookmarkStart w:id="416" w:name="_Toc149115681"/>
      <w:r>
        <w:t xml:space="preserve">Rysunek </w:t>
      </w:r>
      <w:fldSimple w:instr=" SEQ Rysunek \* ARABIC ">
        <w:r w:rsidR="00E87A7E">
          <w:rPr>
            <w:noProof/>
          </w:rPr>
          <w:t>33</w:t>
        </w:r>
      </w:fldSimple>
      <w:bookmarkEnd w:id="41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5"/>
      <w:bookmarkEnd w:id="41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7"/>
      <w:r>
        <w:rPr>
          <w:rStyle w:val="Odwoaniedokomentarza"/>
          <w:rFonts w:ascii="Times New Roman" w:eastAsia="Times New Roman" w:hAnsi="Times New Roman"/>
          <w:szCs w:val="20"/>
          <w:lang w:eastAsia="pl-PL"/>
        </w:rPr>
        <w:commentReference w:id="417"/>
      </w:r>
    </w:p>
    <w:p w14:paraId="14E923DD" w14:textId="4E3CD275" w:rsidR="00847F16" w:rsidRDefault="00847F16" w:rsidP="00847F16">
      <w:pPr>
        <w:pStyle w:val="Rysunek"/>
      </w:pPr>
      <w:bookmarkStart w:id="418" w:name="_Ref134900872"/>
      <w:bookmarkStart w:id="419" w:name="_Ref134900864"/>
      <w:bookmarkStart w:id="420" w:name="_Ref134901075"/>
      <w:bookmarkStart w:id="421" w:name="_Toc149115682"/>
      <w:r>
        <w:t xml:space="preserve">Rysunek </w:t>
      </w:r>
      <w:fldSimple w:instr=" SEQ Rysunek \* ARABIC ">
        <w:r w:rsidR="00E87A7E">
          <w:rPr>
            <w:noProof/>
          </w:rPr>
          <w:t>34</w:t>
        </w:r>
      </w:fldSimple>
      <w:bookmarkEnd w:id="41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19"/>
      <w:bookmarkEnd w:id="420"/>
      <w:bookmarkEnd w:id="42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2"/>
      <w:r>
        <w:rPr>
          <w:rStyle w:val="Odwoaniedokomentarza"/>
          <w:rFonts w:ascii="Times New Roman" w:eastAsia="Times New Roman" w:hAnsi="Times New Roman"/>
          <w:szCs w:val="20"/>
          <w:lang w:eastAsia="pl-PL"/>
        </w:rPr>
        <w:commentReference w:id="422"/>
      </w:r>
    </w:p>
    <w:p w14:paraId="55C93E8D" w14:textId="00AB9A49" w:rsidR="00847F16" w:rsidRDefault="00847F16" w:rsidP="00847F16">
      <w:pPr>
        <w:pStyle w:val="Tytutabeli"/>
      </w:pPr>
      <w:bookmarkStart w:id="423" w:name="_Ref134901104"/>
      <w:bookmarkStart w:id="424" w:name="_Ref134901095"/>
      <w:bookmarkStart w:id="425" w:name="_Ref134901141"/>
      <w:bookmarkStart w:id="426" w:name="_Toc149115683"/>
      <w:r>
        <w:t xml:space="preserve">Rysunek </w:t>
      </w:r>
      <w:fldSimple w:instr=" SEQ Rysunek \* ARABIC ">
        <w:r w:rsidR="00E87A7E">
          <w:rPr>
            <w:noProof/>
          </w:rPr>
          <w:t>35</w:t>
        </w:r>
      </w:fldSimple>
      <w:bookmarkEnd w:id="42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4"/>
      <w:bookmarkEnd w:id="425"/>
      <w:bookmarkEnd w:id="42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7"/>
      <w:r>
        <w:rPr>
          <w:rStyle w:val="Odwoaniedokomentarza"/>
          <w:rFonts w:ascii="Times New Roman" w:eastAsia="Times New Roman" w:hAnsi="Times New Roman"/>
          <w:szCs w:val="20"/>
          <w:lang w:eastAsia="pl-PL"/>
        </w:rPr>
        <w:commentReference w:id="427"/>
      </w:r>
    </w:p>
    <w:p w14:paraId="3470D932" w14:textId="1B28439A" w:rsidR="00847F16" w:rsidRDefault="00847F16" w:rsidP="00847F16">
      <w:pPr>
        <w:pStyle w:val="Tytutabeli"/>
      </w:pPr>
      <w:bookmarkStart w:id="428" w:name="_Ref134901184"/>
      <w:bookmarkStart w:id="429" w:name="_Ref134901176"/>
      <w:bookmarkStart w:id="430" w:name="_Toc149115684"/>
      <w:r>
        <w:t xml:space="preserve">Rysunek </w:t>
      </w:r>
      <w:fldSimple w:instr=" SEQ Rysunek \* ARABIC ">
        <w:r w:rsidR="00E87A7E">
          <w:rPr>
            <w:noProof/>
          </w:rPr>
          <w:t>36</w:t>
        </w:r>
      </w:fldSimple>
      <w:bookmarkEnd w:id="42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29"/>
      <w:bookmarkEnd w:id="43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1"/>
      <w:r>
        <w:rPr>
          <w:rStyle w:val="Odwoaniedokomentarza"/>
          <w:rFonts w:ascii="Times New Roman" w:eastAsia="Times New Roman" w:hAnsi="Times New Roman"/>
          <w:szCs w:val="20"/>
          <w:lang w:eastAsia="pl-PL"/>
        </w:rPr>
        <w:commentReference w:id="431"/>
      </w:r>
    </w:p>
    <w:p w14:paraId="574628FF" w14:textId="13634C15" w:rsidR="00847F16" w:rsidRDefault="00847F16" w:rsidP="00847F16">
      <w:pPr>
        <w:pStyle w:val="Tytutabeli"/>
      </w:pPr>
      <w:bookmarkStart w:id="432" w:name="_Ref134901235"/>
      <w:bookmarkStart w:id="433" w:name="_Ref134901227"/>
      <w:bookmarkStart w:id="434" w:name="_Toc149115685"/>
      <w:r>
        <w:t xml:space="preserve">Rysunek </w:t>
      </w:r>
      <w:fldSimple w:instr=" SEQ Rysunek \* ARABIC ">
        <w:r w:rsidR="00E87A7E">
          <w:rPr>
            <w:noProof/>
          </w:rPr>
          <w:t>37</w:t>
        </w:r>
      </w:fldSimple>
      <w:bookmarkEnd w:id="43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3"/>
      <w:bookmarkEnd w:id="43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5"/>
      <w:commentRangeStart w:id="436"/>
      <w:commentRangeStart w:id="43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5"/>
      <w:r>
        <w:rPr>
          <w:rStyle w:val="Odwoaniedokomentarza"/>
          <w:rFonts w:ascii="Times New Roman" w:eastAsia="Times New Roman" w:hAnsi="Times New Roman"/>
          <w:szCs w:val="20"/>
          <w:lang w:eastAsia="pl-PL"/>
        </w:rPr>
        <w:commentReference w:id="435"/>
      </w:r>
      <w:commentRangeEnd w:id="436"/>
      <w:r>
        <w:rPr>
          <w:rStyle w:val="Odwoaniedokomentarza"/>
          <w:rFonts w:ascii="Times New Roman" w:eastAsia="Times New Roman" w:hAnsi="Times New Roman"/>
          <w:szCs w:val="20"/>
          <w:lang w:eastAsia="pl-PL"/>
        </w:rPr>
        <w:commentReference w:id="436"/>
      </w:r>
      <w:commentRangeEnd w:id="437"/>
      <w:r>
        <w:rPr>
          <w:rStyle w:val="Odwoaniedokomentarza"/>
          <w:rFonts w:ascii="Times New Roman" w:eastAsia="Times New Roman" w:hAnsi="Times New Roman"/>
          <w:szCs w:val="20"/>
          <w:lang w:eastAsia="pl-PL"/>
        </w:rPr>
        <w:commentReference w:id="437"/>
      </w:r>
    </w:p>
    <w:p w14:paraId="4AFF8B4B" w14:textId="7B49C8E2" w:rsidR="00847F16" w:rsidRDefault="00847F16" w:rsidP="00847F16">
      <w:pPr>
        <w:pStyle w:val="Tytutabeli"/>
      </w:pPr>
      <w:bookmarkStart w:id="438" w:name="_Ref134901293"/>
      <w:bookmarkStart w:id="439" w:name="_Ref134901286"/>
      <w:bookmarkStart w:id="440" w:name="_Toc149115686"/>
      <w:r>
        <w:t xml:space="preserve">Rysunek </w:t>
      </w:r>
      <w:fldSimple w:instr=" SEQ Rysunek \* ARABIC ">
        <w:r w:rsidR="00E87A7E">
          <w:rPr>
            <w:noProof/>
          </w:rPr>
          <w:t>38</w:t>
        </w:r>
      </w:fldSimple>
      <w:bookmarkEnd w:id="43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39"/>
      <w:bookmarkEnd w:id="44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1"/>
      <w:r>
        <w:rPr>
          <w:rStyle w:val="Odwoaniedokomentarza"/>
          <w:rFonts w:ascii="Times New Roman" w:eastAsia="Times New Roman" w:hAnsi="Times New Roman"/>
          <w:szCs w:val="20"/>
          <w:lang w:eastAsia="pl-PL"/>
        </w:rPr>
        <w:commentReference w:id="441"/>
      </w:r>
    </w:p>
    <w:p w14:paraId="6A71502E" w14:textId="2C22B50E" w:rsidR="00847F16" w:rsidRDefault="00847F16" w:rsidP="00847F16">
      <w:pPr>
        <w:pStyle w:val="Tytutabeli"/>
      </w:pPr>
      <w:bookmarkStart w:id="442" w:name="_Ref134901370"/>
      <w:bookmarkStart w:id="443" w:name="_Ref134901363"/>
      <w:bookmarkStart w:id="444" w:name="_Toc149115687"/>
      <w:r>
        <w:t xml:space="preserve">Rysunek </w:t>
      </w:r>
      <w:fldSimple w:instr=" SEQ Rysunek \* ARABIC ">
        <w:r w:rsidR="00E87A7E">
          <w:rPr>
            <w:noProof/>
          </w:rPr>
          <w:t>39</w:t>
        </w:r>
      </w:fldSimple>
      <w:bookmarkEnd w:id="44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3"/>
      <w:bookmarkEnd w:id="44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5"/>
      <w:r>
        <w:rPr>
          <w:rStyle w:val="Odwoaniedokomentarza"/>
          <w:rFonts w:ascii="Times New Roman" w:eastAsia="Times New Roman" w:hAnsi="Times New Roman"/>
          <w:szCs w:val="20"/>
          <w:lang w:eastAsia="pl-PL"/>
        </w:rPr>
        <w:commentReference w:id="445"/>
      </w:r>
    </w:p>
    <w:p w14:paraId="2D07F081" w14:textId="514ABDCF" w:rsidR="00847F16" w:rsidRDefault="00847F16" w:rsidP="00847F16">
      <w:pPr>
        <w:pStyle w:val="Tytutabeli"/>
      </w:pPr>
      <w:bookmarkStart w:id="446" w:name="_Ref134901424"/>
      <w:bookmarkStart w:id="447" w:name="_Ref134901416"/>
      <w:bookmarkStart w:id="448" w:name="_Toc149115688"/>
      <w:r>
        <w:t xml:space="preserve">Rysunek </w:t>
      </w:r>
      <w:fldSimple w:instr=" SEQ Rysunek \* ARABIC ">
        <w:r w:rsidR="00E87A7E">
          <w:rPr>
            <w:noProof/>
          </w:rPr>
          <w:t>40</w:t>
        </w:r>
      </w:fldSimple>
      <w:bookmarkEnd w:id="44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7"/>
      <w:bookmarkEnd w:id="44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56A851F" w:rsidR="00847F16" w:rsidRDefault="00847F16" w:rsidP="00847F16">
      <w:pPr>
        <w:pStyle w:val="Tytutabeli"/>
      </w:pPr>
      <w:bookmarkStart w:id="449" w:name="_Ref134898419"/>
      <w:bookmarkStart w:id="450" w:name="_Ref134898408"/>
      <w:bookmarkStart w:id="451" w:name="_Ref134898474"/>
      <w:bookmarkStart w:id="452" w:name="_Toc138254703"/>
      <w:r>
        <w:t xml:space="preserve">Tabela </w:t>
      </w:r>
      <w:fldSimple w:instr=" SEQ Tabela \* ARABIC ">
        <w:r w:rsidR="003A72B8">
          <w:rPr>
            <w:noProof/>
          </w:rPr>
          <w:t>58</w:t>
        </w:r>
      </w:fldSimple>
      <w:bookmarkEnd w:id="449"/>
      <w:r>
        <w:t xml:space="preserve"> Zestawienie wyników odpowiedzi na pytania dotyczące satysfakcji z usług uczelni w ramach różnych grup respondentów badania kwestionariuszowego</w:t>
      </w:r>
      <w:bookmarkEnd w:id="450"/>
      <w:bookmarkEnd w:id="451"/>
      <w:bookmarkEnd w:id="45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D4AB648" w:rsidR="00847F16" w:rsidRDefault="00847F16" w:rsidP="00847F16">
      <w:pPr>
        <w:pStyle w:val="Tytutabeli"/>
      </w:pPr>
      <w:bookmarkStart w:id="453" w:name="_Ref134898522"/>
      <w:bookmarkStart w:id="454" w:name="_Ref134898513"/>
      <w:bookmarkStart w:id="455" w:name="_Ref134898540"/>
      <w:bookmarkStart w:id="456" w:name="_Toc138254704"/>
      <w:r>
        <w:t xml:space="preserve">Tabela </w:t>
      </w:r>
      <w:fldSimple w:instr=" SEQ Tabela \* ARABIC ">
        <w:r w:rsidR="003A72B8">
          <w:rPr>
            <w:noProof/>
          </w:rPr>
          <w:t>59</w:t>
        </w:r>
      </w:fldSimple>
      <w:bookmarkEnd w:id="453"/>
      <w:r>
        <w:t xml:space="preserve"> Uśrednione wagi istotności wpływu na ocenę SSI poszczególnych grup interesariuszy</w:t>
      </w:r>
      <w:bookmarkEnd w:id="454"/>
      <w:bookmarkEnd w:id="455"/>
      <w:bookmarkEnd w:id="45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5151E6E3" w:rsidR="00847F16" w:rsidRDefault="00847F16" w:rsidP="00847F16">
      <w:pPr>
        <w:pStyle w:val="Tytutabeli"/>
      </w:pPr>
      <w:bookmarkStart w:id="457" w:name="_Ref134898572"/>
      <w:bookmarkStart w:id="458" w:name="_Ref134898564"/>
      <w:bookmarkStart w:id="459" w:name="_Ref134898594"/>
      <w:bookmarkStart w:id="460" w:name="_Toc138254705"/>
      <w:r>
        <w:t xml:space="preserve">Tabela </w:t>
      </w:r>
      <w:fldSimple w:instr=" SEQ Tabela \* ARABIC ">
        <w:r w:rsidR="003A72B8">
          <w:rPr>
            <w:noProof/>
          </w:rPr>
          <w:t>60</w:t>
        </w:r>
      </w:fldSimple>
      <w:bookmarkEnd w:id="457"/>
      <w:r>
        <w:t xml:space="preserve"> Wartości cząstkowych SSI dla poszczególnych grup interesariuszy.</w:t>
      </w:r>
      <w:bookmarkEnd w:id="458"/>
      <w:bookmarkEnd w:id="459"/>
      <w:bookmarkEnd w:id="46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1" w:name="_Ref137910300"/>
      <w:bookmarkStart w:id="46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1"/>
      <w:bookmarkEnd w:id="46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3"/>
      <w:r w:rsidR="002B27E1">
        <w:t>załączniku 3</w:t>
      </w:r>
      <w:commentRangeEnd w:id="463"/>
      <w:r w:rsidR="002B27E1">
        <w:rPr>
          <w:rStyle w:val="Odwoaniedokomentarza"/>
          <w:rFonts w:ascii="Times New Roman" w:eastAsia="Times New Roman" w:hAnsi="Times New Roman"/>
          <w:szCs w:val="20"/>
          <w:lang w:eastAsia="pl-PL"/>
        </w:rPr>
        <w:commentReference w:id="46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8"/>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6CFCE10" w:rsidR="004D677F" w:rsidRDefault="004D677F" w:rsidP="004D677F">
      <w:pPr>
        <w:pStyle w:val="Tytutabeli"/>
      </w:pPr>
      <w:bookmarkStart w:id="464" w:name="_Ref137661449"/>
      <w:bookmarkStart w:id="465" w:name="_Ref137661439"/>
      <w:bookmarkStart w:id="466" w:name="_Toc138254706"/>
      <w:r>
        <w:t xml:space="preserve">Tabela </w:t>
      </w:r>
      <w:fldSimple w:instr=" SEQ Tabela \* ARABIC ">
        <w:r w:rsidR="003A72B8">
          <w:rPr>
            <w:noProof/>
          </w:rPr>
          <w:t>61</w:t>
        </w:r>
      </w:fldSimple>
      <w:bookmarkEnd w:id="46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5"/>
      <w:r w:rsidR="001E1A75">
        <w:t>; N=120</w:t>
      </w:r>
      <w:bookmarkEnd w:id="46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5CB8B7B" w:rsidR="009677FC" w:rsidRDefault="009677FC" w:rsidP="009677FC">
      <w:pPr>
        <w:pStyle w:val="Tytutabeli"/>
      </w:pPr>
      <w:bookmarkStart w:id="467" w:name="_Ref137715854"/>
      <w:bookmarkStart w:id="468" w:name="_Ref137715835"/>
      <w:bookmarkStart w:id="469" w:name="_Toc138254707"/>
      <w:r>
        <w:t xml:space="preserve">Tabela </w:t>
      </w:r>
      <w:fldSimple w:instr=" SEQ Tabela \* ARABIC ">
        <w:r w:rsidR="003A72B8">
          <w:rPr>
            <w:noProof/>
          </w:rPr>
          <w:t>62</w:t>
        </w:r>
      </w:fldSimple>
      <w:bookmarkEnd w:id="467"/>
      <w:r>
        <w:t xml:space="preserve"> Korelacje pomiędzy klasyfikowaniem uczelni jako techniczną, a wynagrodzeniem i zatrudnieniem absolwentów po roku i po 3 latach od ukończenia studiów.</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1"/>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55C911E1" w:rsidR="00A51435" w:rsidRDefault="00A51435" w:rsidP="00A51435">
      <w:pPr>
        <w:pStyle w:val="Tytutabeli"/>
      </w:pPr>
      <w:bookmarkStart w:id="470" w:name="_Ref136544259"/>
      <w:bookmarkStart w:id="471" w:name="_Ref136544219"/>
      <w:bookmarkStart w:id="472" w:name="_Toc138254708"/>
      <w:r>
        <w:t xml:space="preserve">Tabela </w:t>
      </w:r>
      <w:fldSimple w:instr=" SEQ Tabela \* ARABIC ">
        <w:r w:rsidR="003A72B8">
          <w:rPr>
            <w:noProof/>
          </w:rPr>
          <w:t>63</w:t>
        </w:r>
      </w:fldSimple>
      <w:bookmarkEnd w:id="470"/>
      <w:r>
        <w:t xml:space="preserve"> Interpretacja zakresów wartości korelacji r-Pearsona</w:t>
      </w:r>
      <w:bookmarkEnd w:id="471"/>
      <w:bookmarkEnd w:id="47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6B8B1B1" w:rsidR="00421C8A" w:rsidRDefault="00421C8A" w:rsidP="00421C8A">
      <w:pPr>
        <w:pStyle w:val="Tytutabeli"/>
      </w:pPr>
      <w:bookmarkStart w:id="473" w:name="_Ref137730572"/>
      <w:bookmarkStart w:id="474" w:name="_Ref137730564"/>
      <w:bookmarkStart w:id="475" w:name="_Toc138254709"/>
      <w:r>
        <w:t xml:space="preserve">Tabela </w:t>
      </w:r>
      <w:fldSimple w:instr=" SEQ Tabela \* ARABIC ">
        <w:r w:rsidR="003A72B8">
          <w:rPr>
            <w:noProof/>
          </w:rPr>
          <w:t>64</w:t>
        </w:r>
      </w:fldSimple>
      <w:bookmarkEnd w:id="473"/>
      <w:r>
        <w:t xml:space="preserve"> Korelacje pomiędzy klasyfikowaniem uczelni jako techniczną, a wynagrodzeniem i zatrudnieniem absolwentów oraz wskaźnikami IWRA oraz WWZ po roku i po 3 latach od ukończenia studiów na podstawie bazy danych ELA.</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D4BC07A" w:rsidR="00FF0240" w:rsidRDefault="00FF0240" w:rsidP="00FF0240">
      <w:pPr>
        <w:pStyle w:val="Tytutabeli"/>
      </w:pPr>
      <w:bookmarkStart w:id="476" w:name="_Ref137759871"/>
      <w:bookmarkStart w:id="477" w:name="_Ref137759863"/>
      <w:bookmarkStart w:id="478" w:name="_Toc138254710"/>
      <w:r>
        <w:lastRenderedPageBreak/>
        <w:t xml:space="preserve">Tabela </w:t>
      </w:r>
      <w:fldSimple w:instr=" SEQ Tabela \* ARABIC ">
        <w:r w:rsidR="003A72B8">
          <w:rPr>
            <w:noProof/>
          </w:rPr>
          <w:t>65</w:t>
        </w:r>
      </w:fldSimple>
      <w:bookmarkEnd w:id="47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7"/>
      <w:bookmarkEnd w:id="47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3"/>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7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7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2F6D86E" w:rsidR="00E250BD" w:rsidRDefault="00E250BD" w:rsidP="00E250BD">
      <w:pPr>
        <w:pStyle w:val="Tytutabeli"/>
      </w:pPr>
      <w:bookmarkStart w:id="480" w:name="_Ref137889325"/>
      <w:bookmarkStart w:id="481" w:name="_Ref137889313"/>
      <w:bookmarkStart w:id="482" w:name="_Toc138254711"/>
      <w:r>
        <w:t xml:space="preserve">Tabela </w:t>
      </w:r>
      <w:fldSimple w:instr=" SEQ Tabela \* ARABIC ">
        <w:r w:rsidR="003A72B8">
          <w:rPr>
            <w:noProof/>
          </w:rPr>
          <w:t>66</w:t>
        </w:r>
      </w:fldSimple>
      <w:bookmarkEnd w:id="480"/>
      <w:r>
        <w:t xml:space="preserve"> Korelacje pomiędzy </w:t>
      </w:r>
      <w:r w:rsidR="00F310B6">
        <w:t>miarami ogólnej oceny uczelni technicznych w rankingu Perspektywy 2022, a elementami składowymi ocen rankingowych</w:t>
      </w:r>
      <w:r>
        <w:t>.</w:t>
      </w:r>
      <w:bookmarkEnd w:id="481"/>
      <w:bookmarkEnd w:id="48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3"/>
      <w:r w:rsidR="003205A8">
        <w:t>wartości Oceny parametrycznej są bardzo dobrym predyktorem jakości uczelni mierzonej ogólną oceną rankingową</w:t>
      </w:r>
      <w:commentRangeEnd w:id="483"/>
      <w:r w:rsidR="00A16BC8">
        <w:rPr>
          <w:rStyle w:val="Odwoaniedokomentarza"/>
          <w:rFonts w:ascii="Times New Roman" w:eastAsia="Times New Roman" w:hAnsi="Times New Roman"/>
          <w:szCs w:val="20"/>
          <w:lang w:eastAsia="pl-PL"/>
        </w:rPr>
        <w:commentReference w:id="48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2935FA60" w:rsidR="00083628" w:rsidRDefault="00083628" w:rsidP="00083628">
      <w:pPr>
        <w:pStyle w:val="Tytutabeli"/>
      </w:pPr>
      <w:bookmarkStart w:id="484" w:name="_Toc138254712"/>
      <w:r>
        <w:t xml:space="preserve">Tabela </w:t>
      </w:r>
      <w:fldSimple w:instr=" SEQ Tabela \* ARABIC ">
        <w:r w:rsidR="003A72B8">
          <w:rPr>
            <w:noProof/>
          </w:rPr>
          <w:t>67</w:t>
        </w:r>
      </w:fldSimple>
      <w:r>
        <w:t xml:space="preserve"> Korelacje pomiędzy wartościami IWRA i jego składowymi, a miarami ogólnej oceny uczelni technicznych w rankingu Perspektywy 2022, oraz wynikami rankingu Webometrics i wartościami pomiaru prestiżu.</w:t>
      </w:r>
      <w:bookmarkEnd w:id="48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DDA4FC0" w:rsidR="00425FAC" w:rsidRDefault="00425FAC" w:rsidP="003A7FBB">
      <w:pPr>
        <w:pStyle w:val="Tytutabeli"/>
      </w:pPr>
      <w:bookmarkStart w:id="485" w:name="_Ref137917794"/>
      <w:bookmarkStart w:id="486" w:name="_Ref137917781"/>
      <w:bookmarkStart w:id="487" w:name="_Toc138254713"/>
      <w:r w:rsidRPr="003A7FBB">
        <w:t>Tabela</w:t>
      </w:r>
      <w:r>
        <w:t xml:space="preserve"> </w:t>
      </w:r>
      <w:fldSimple w:instr=" SEQ Tabela \* ARABIC ">
        <w:r w:rsidR="003A72B8">
          <w:rPr>
            <w:noProof/>
          </w:rPr>
          <w:t>68</w:t>
        </w:r>
      </w:fldSimple>
      <w:bookmarkEnd w:id="485"/>
      <w:r>
        <w:t xml:space="preserve"> Korelacje pomiędzy wartościami pomiaru prestiżu polskich uczelni technicznych a wynikami miar IWRA i jego składowymi</w:t>
      </w:r>
      <w:r w:rsidR="00C63D7B">
        <w:t xml:space="preserve"> </w:t>
      </w:r>
      <w:r>
        <w:t>oraz wynikami rankingu Webometrics.</w:t>
      </w:r>
      <w:bookmarkEnd w:id="486"/>
      <w:bookmarkEnd w:id="48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88" w:name="_Toc149120757"/>
      <w:r>
        <w:rPr>
          <w:color w:val="FF0000"/>
        </w:rPr>
        <w:t xml:space="preserve">(chyba usunąć) </w:t>
      </w:r>
      <w:r w:rsidR="003C08E8" w:rsidRPr="00233788">
        <w:rPr>
          <w:color w:val="FF0000"/>
        </w:rPr>
        <w:t>Ocena efektów działań uczelni– analiza satysfakcji interesariuszy</w:t>
      </w:r>
      <w:bookmarkEnd w:id="48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89" w:name="_Toc149120758"/>
      <w:r w:rsidRPr="00233788">
        <w:rPr>
          <w:color w:val="FF0000"/>
        </w:rPr>
        <w:t>Zastosowanie informacji o satysfakcji interesariuszy w doskonaleniu jakości uczelni</w:t>
      </w:r>
      <w:bookmarkEnd w:id="48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0"/>
      <w:r w:rsidRPr="00233788">
        <w:rPr>
          <w:rStyle w:val="Odwoaniedokomentarza"/>
          <w:rFonts w:ascii="Times New Roman" w:eastAsia="Times New Roman" w:hAnsi="Times New Roman"/>
          <w:color w:val="FF0000"/>
          <w:szCs w:val="20"/>
          <w:lang w:eastAsia="pl-PL"/>
        </w:rPr>
        <w:commentReference w:id="49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1"/>
      <w:r w:rsidRPr="00233788">
        <w:rPr>
          <w:color w:val="FF0000"/>
        </w:rPr>
        <w:t>(uzupełnić)</w:t>
      </w:r>
      <w:commentRangeEnd w:id="491"/>
      <w:r w:rsidRPr="00233788">
        <w:rPr>
          <w:rStyle w:val="Odwoaniedokomentarza"/>
          <w:rFonts w:ascii="Times New Roman" w:eastAsia="Times New Roman" w:hAnsi="Times New Roman"/>
          <w:color w:val="FF0000"/>
          <w:szCs w:val="20"/>
          <w:lang w:eastAsia="pl-PL"/>
        </w:rPr>
        <w:commentReference w:id="49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2"/>
      <w:r w:rsidRPr="00233788">
        <w:rPr>
          <w:color w:val="FF0000"/>
        </w:rPr>
        <w:t>po</w:t>
      </w:r>
      <w:commentRangeEnd w:id="492"/>
      <w:r w:rsidRPr="00233788">
        <w:rPr>
          <w:rStyle w:val="Odwoaniedokomentarza"/>
          <w:rFonts w:ascii="Times New Roman" w:eastAsia="Times New Roman" w:hAnsi="Times New Roman"/>
          <w:color w:val="FF0000"/>
          <w:szCs w:val="20"/>
          <w:lang w:eastAsia="pl-PL"/>
        </w:rPr>
        <w:commentReference w:id="49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5D9F688" w:rsidR="00BC04EA" w:rsidRPr="00233788" w:rsidRDefault="00BC04EA" w:rsidP="00BC04EA">
      <w:pPr>
        <w:pStyle w:val="Tytutabeli"/>
        <w:rPr>
          <w:color w:val="FF0000"/>
        </w:rPr>
      </w:pPr>
      <w:bookmarkStart w:id="493" w:name="_Ref134898852"/>
      <w:bookmarkStart w:id="49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69</w:t>
      </w:r>
      <w:r>
        <w:rPr>
          <w:color w:val="FF0000"/>
        </w:rPr>
        <w:fldChar w:fldCharType="end"/>
      </w:r>
      <w:r w:rsidRPr="00233788">
        <w:rPr>
          <w:color w:val="FF0000"/>
        </w:rPr>
        <w:t xml:space="preserve"> Przykłady mierników efektów działań uczelni w podziale na kategorie</w:t>
      </w:r>
      <w:bookmarkEnd w:id="493"/>
      <w:bookmarkEnd w:id="49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5"/>
            <w:r w:rsidRPr="00233788">
              <w:rPr>
                <w:rFonts w:cs="Arial"/>
                <w:color w:val="FF0000"/>
                <w:sz w:val="20"/>
                <w:szCs w:val="20"/>
                <w:lang w:val="pl-PL"/>
              </w:rPr>
              <w:t>(uzupełnić)</w:t>
            </w:r>
            <w:commentRangeEnd w:id="495"/>
            <w:r w:rsidRPr="00233788">
              <w:rPr>
                <w:rStyle w:val="Odwoaniedokomentarza"/>
                <w:rFonts w:eastAsia="Times New Roman" w:cs="Arial"/>
                <w:color w:val="FF0000"/>
                <w:sz w:val="20"/>
                <w:szCs w:val="20"/>
                <w:lang w:val="pl-PL" w:eastAsia="pl-PL"/>
              </w:rPr>
              <w:commentReference w:id="49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9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6"/>
      <w:r w:rsidRPr="00233788">
        <w:rPr>
          <w:rStyle w:val="Odwoaniedokomentarza"/>
          <w:rFonts w:ascii="Times New Roman" w:eastAsia="Times New Roman" w:hAnsi="Times New Roman"/>
          <w:color w:val="FF0000"/>
          <w:szCs w:val="20"/>
          <w:lang w:eastAsia="pl-PL"/>
        </w:rPr>
        <w:commentReference w:id="49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98" w:name="_Ref299535511"/>
      <w:bookmarkStart w:id="499" w:name="_Toc304232706"/>
      <w:bookmarkStart w:id="50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98"/>
      <w:r w:rsidRPr="00233788">
        <w:rPr>
          <w:color w:val="FF0000"/>
          <w:sz w:val="22"/>
        </w:rPr>
        <w:t xml:space="preserve"> Kategorie ranking EDUNIVERSAL</w:t>
      </w:r>
      <w:bookmarkEnd w:id="499"/>
      <w:bookmarkEnd w:id="50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7"/>
      <w:r w:rsidRPr="00233788">
        <w:rPr>
          <w:rStyle w:val="Odwoaniedokomentarza"/>
          <w:rFonts w:ascii="Times New Roman" w:eastAsia="Times New Roman" w:hAnsi="Times New Roman"/>
          <w:color w:val="FF0000"/>
          <w:szCs w:val="20"/>
          <w:lang w:eastAsia="pl-PL"/>
        </w:rPr>
        <w:commentReference w:id="49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1"/>
      <w:r w:rsidRPr="00233788">
        <w:rPr>
          <w:color w:val="FF0000"/>
        </w:rPr>
        <w:t>podrozdziale 2. 1</w:t>
      </w:r>
      <w:commentRangeEnd w:id="501"/>
      <w:r w:rsidRPr="00233788">
        <w:rPr>
          <w:rStyle w:val="Odwoaniedokomentarza"/>
          <w:rFonts w:ascii="Times New Roman" w:eastAsia="Times New Roman" w:hAnsi="Times New Roman"/>
          <w:color w:val="FF0000"/>
          <w:szCs w:val="20"/>
          <w:lang w:eastAsia="pl-PL"/>
        </w:rPr>
        <w:commentReference w:id="501"/>
      </w:r>
    </w:p>
    <w:p w14:paraId="3D3D5FF4" w14:textId="77777777" w:rsidR="00DD50DE" w:rsidRPr="00233788" w:rsidRDefault="00DD50DE" w:rsidP="00DD50DE">
      <w:pPr>
        <w:rPr>
          <w:color w:val="FF0000"/>
        </w:rPr>
      </w:pPr>
    </w:p>
    <w:p w14:paraId="7696FA5D" w14:textId="239BB1E3" w:rsidR="00DD50DE" w:rsidRPr="00474752" w:rsidRDefault="00DD50DE" w:rsidP="00DD50DE">
      <w:pPr>
        <w:pStyle w:val="Tytutabeli"/>
      </w:pPr>
      <w:bookmarkStart w:id="502" w:name="_Ref437120725"/>
      <w:bookmarkStart w:id="503" w:name="_Ref437120720"/>
      <w:bookmarkStart w:id="504" w:name="_Toc138254715"/>
      <w:r w:rsidRPr="00474752">
        <w:t xml:space="preserve">Tabela </w:t>
      </w:r>
      <w:fldSimple w:instr=" SEQ Tabela \* ARABIC ">
        <w:r w:rsidR="003A72B8">
          <w:rPr>
            <w:noProof/>
          </w:rPr>
          <w:t>70</w:t>
        </w:r>
      </w:fldSimple>
      <w:bookmarkEnd w:id="502"/>
      <w:r w:rsidRPr="00474752">
        <w:t xml:space="preserve"> Rola interesariuszy w działaniach na rzez projektowania i doskonalenia systemów zarządzania jakością uczelni</w:t>
      </w:r>
      <w:bookmarkEnd w:id="503"/>
      <w:bookmarkEnd w:id="50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5"/>
      <w:r>
        <w:rPr>
          <w:rStyle w:val="Odwoaniedokomentarza"/>
          <w:rFonts w:ascii="Times New Roman" w:eastAsia="Times New Roman" w:hAnsi="Times New Roman"/>
          <w:bCs w:val="0"/>
          <w:szCs w:val="20"/>
          <w:lang w:eastAsia="pl-PL"/>
        </w:rPr>
        <w:commentReference w:id="50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6"/>
      <w:r>
        <w:rPr>
          <w:rStyle w:val="Odwoaniedokomentarza"/>
          <w:rFonts w:ascii="Times New Roman" w:eastAsia="Times New Roman" w:hAnsi="Times New Roman"/>
          <w:szCs w:val="20"/>
          <w:lang w:eastAsia="pl-PL"/>
        </w:rPr>
        <w:commentReference w:id="50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7"/>
      <w:r w:rsidR="00E56154">
        <w:rPr>
          <w:rStyle w:val="Odwoaniedokomentarza"/>
          <w:rFonts w:ascii="Times New Roman" w:eastAsia="Times New Roman" w:hAnsi="Times New Roman"/>
          <w:szCs w:val="20"/>
          <w:lang w:eastAsia="pl-PL"/>
        </w:rPr>
        <w:commentReference w:id="507"/>
      </w:r>
    </w:p>
    <w:p w14:paraId="3D7F7B89" w14:textId="7526CC7A" w:rsidR="00DD50DE" w:rsidRPr="00233788" w:rsidRDefault="003A466E" w:rsidP="00DD50DE">
      <w:pPr>
        <w:pStyle w:val="Nagwek2"/>
        <w:rPr>
          <w:color w:val="FF0000"/>
        </w:rPr>
      </w:pPr>
      <w:bookmarkStart w:id="50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0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09" w:name="_Toc149120760"/>
      <w:r>
        <w:rPr>
          <w:color w:val="FF0000"/>
        </w:rPr>
        <w:t xml:space="preserve">(puste) </w:t>
      </w:r>
      <w:r w:rsidR="00511706" w:rsidRPr="00233788">
        <w:rPr>
          <w:color w:val="FF0000"/>
        </w:rPr>
        <w:t>Propozycja zestawu wybranych wskaźników skuteczności działań uczelni technicznych w Polsce</w:t>
      </w:r>
      <w:bookmarkEnd w:id="509"/>
    </w:p>
    <w:p w14:paraId="174CB82D" w14:textId="77777777" w:rsidR="000613B8" w:rsidRPr="00233788" w:rsidRDefault="000613B8" w:rsidP="004E7B54">
      <w:pPr>
        <w:pStyle w:val="Nagwek1"/>
        <w:numPr>
          <w:ilvl w:val="0"/>
          <w:numId w:val="0"/>
        </w:numPr>
        <w:ind w:left="432"/>
      </w:pPr>
      <w:bookmarkStart w:id="510" w:name="_Toc149120761"/>
      <w:r w:rsidRPr="00233788">
        <w:lastRenderedPageBreak/>
        <w:t>Rekapitulacja</w:t>
      </w:r>
      <w:bookmarkEnd w:id="510"/>
    </w:p>
    <w:p w14:paraId="7542506A" w14:textId="77777777" w:rsidR="000613B8" w:rsidRPr="00233788" w:rsidRDefault="00B758DF" w:rsidP="004E7B54">
      <w:pPr>
        <w:pStyle w:val="Nagwek1"/>
      </w:pPr>
      <w:bookmarkStart w:id="511" w:name="_Toc149120762"/>
      <w:r w:rsidRPr="00233788">
        <w:lastRenderedPageBreak/>
        <w:t>Spis literatury</w:t>
      </w:r>
      <w:bookmarkEnd w:id="51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2" w:name="_Toc149120763"/>
      <w:r w:rsidRPr="00233788">
        <w:lastRenderedPageBreak/>
        <w:t>Spis literatury Mendeley</w:t>
      </w:r>
      <w:bookmarkEnd w:id="512"/>
    </w:p>
    <w:p w14:paraId="5C08E0BA" w14:textId="63C1785F" w:rsidR="00717D2E" w:rsidRPr="001C5289" w:rsidRDefault="00913F24" w:rsidP="00717D2E">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717D2E" w:rsidRPr="001C5289">
        <w:rPr>
          <w:rFonts w:cs="Arial"/>
          <w:noProof/>
          <w:szCs w:val="24"/>
          <w:lang w:val="en-GB"/>
        </w:rPr>
        <w:t xml:space="preserve">Adeinat, I., Al Rahahleh, N., &amp; Al Bassam, T. (2022). Lean Six Sigma and Assurance of Learning (AoL) in higher education: a case study. </w:t>
      </w:r>
      <w:r w:rsidR="00717D2E" w:rsidRPr="001C5289">
        <w:rPr>
          <w:rFonts w:cs="Arial"/>
          <w:i/>
          <w:iCs/>
          <w:noProof/>
          <w:szCs w:val="24"/>
          <w:lang w:val="en-GB"/>
        </w:rPr>
        <w:t>International Journal of Quality &amp; Reliability Management</w:t>
      </w:r>
      <w:r w:rsidR="00717D2E" w:rsidRPr="001C5289">
        <w:rPr>
          <w:rFonts w:cs="Arial"/>
          <w:noProof/>
          <w:szCs w:val="24"/>
          <w:lang w:val="en-GB"/>
        </w:rPr>
        <w:t xml:space="preserve">, </w:t>
      </w:r>
      <w:r w:rsidR="00717D2E" w:rsidRPr="001C5289">
        <w:rPr>
          <w:rFonts w:cs="Arial"/>
          <w:i/>
          <w:iCs/>
          <w:noProof/>
          <w:szCs w:val="24"/>
          <w:lang w:val="en-GB"/>
        </w:rPr>
        <w:t>39</w:t>
      </w:r>
      <w:r w:rsidR="00717D2E" w:rsidRPr="001C5289">
        <w:rPr>
          <w:rFonts w:cs="Arial"/>
          <w:noProof/>
          <w:szCs w:val="24"/>
          <w:lang w:val="en-GB"/>
        </w:rPr>
        <w:t>(2), 570–587. https://doi.org/10.1108/IJQRM-01-2021-0017</w:t>
      </w:r>
    </w:p>
    <w:p w14:paraId="5BA228F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Aguillo, I. (2009). Measuring the institution’s footprint in the web. </w:t>
      </w:r>
      <w:r w:rsidRPr="001C5289">
        <w:rPr>
          <w:rFonts w:cs="Arial"/>
          <w:i/>
          <w:iCs/>
          <w:noProof/>
          <w:szCs w:val="24"/>
          <w:lang w:val="en-GB"/>
        </w:rPr>
        <w:t>Library Hi Tech</w:t>
      </w:r>
      <w:r w:rsidRPr="001C5289">
        <w:rPr>
          <w:rFonts w:cs="Arial"/>
          <w:noProof/>
          <w:szCs w:val="24"/>
          <w:lang w:val="en-GB"/>
        </w:rPr>
        <w:t xml:space="preserve">, </w:t>
      </w:r>
      <w:r w:rsidRPr="001C5289">
        <w:rPr>
          <w:rFonts w:cs="Arial"/>
          <w:i/>
          <w:iCs/>
          <w:noProof/>
          <w:szCs w:val="24"/>
          <w:lang w:val="en-GB"/>
        </w:rPr>
        <w:t>27</w:t>
      </w:r>
      <w:r w:rsidRPr="001C5289">
        <w:rPr>
          <w:rFonts w:cs="Arial"/>
          <w:noProof/>
          <w:szCs w:val="24"/>
          <w:lang w:val="en-GB"/>
        </w:rPr>
        <w:t>(4), 540–556. https://doi.org/10.1108/073788309</w:t>
      </w:r>
    </w:p>
    <w:p w14:paraId="770B87E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Aguillo, I. (2023). </w:t>
      </w:r>
      <w:r w:rsidRPr="001C5289">
        <w:rPr>
          <w:rFonts w:cs="Arial"/>
          <w:i/>
          <w:iCs/>
          <w:noProof/>
          <w:szCs w:val="24"/>
          <w:lang w:val="en-GB"/>
        </w:rPr>
        <w:t>Methodology of Ranking Web of Universities</w:t>
      </w:r>
      <w:r w:rsidRPr="001C5289">
        <w:rPr>
          <w:rFonts w:cs="Arial"/>
          <w:noProof/>
          <w:szCs w:val="24"/>
          <w:lang w:val="en-GB"/>
        </w:rPr>
        <w:t>. Cybermetrics Lab. https://www.webometrics.info/en/Methodology</w:t>
      </w:r>
    </w:p>
    <w:p w14:paraId="106A0E9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Alkabbanie, R. (2020). ESG 2015 vs. ISO 9001:2015 Regarding Stakeholders. </w:t>
      </w:r>
      <w:r w:rsidRPr="001C5289">
        <w:rPr>
          <w:rFonts w:cs="Arial"/>
          <w:i/>
          <w:iCs/>
          <w:noProof/>
          <w:szCs w:val="24"/>
          <w:lang w:val="en-GB"/>
        </w:rPr>
        <w:t>International Journal of Social Sciences &amp; Educational Studies</w:t>
      </w:r>
      <w:r w:rsidRPr="001C5289">
        <w:rPr>
          <w:rFonts w:cs="Arial"/>
          <w:noProof/>
          <w:szCs w:val="24"/>
          <w:lang w:val="en-GB"/>
        </w:rPr>
        <w:t xml:space="preserve">, </w:t>
      </w:r>
      <w:r w:rsidRPr="001C5289">
        <w:rPr>
          <w:rFonts w:cs="Arial"/>
          <w:i/>
          <w:iCs/>
          <w:noProof/>
          <w:szCs w:val="24"/>
          <w:lang w:val="en-GB"/>
        </w:rPr>
        <w:t>7</w:t>
      </w:r>
      <w:r w:rsidRPr="001C5289">
        <w:rPr>
          <w:rFonts w:cs="Arial"/>
          <w:noProof/>
          <w:szCs w:val="24"/>
          <w:lang w:val="en-GB"/>
        </w:rPr>
        <w:t>(2). https://doi.org/10.23918/ijsses.v7i2p46</w:t>
      </w:r>
    </w:p>
    <w:p w14:paraId="4FBDECE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Alkuwaiti, A. (2021). </w:t>
      </w:r>
      <w:r w:rsidRPr="001C5289">
        <w:rPr>
          <w:rFonts w:cs="Arial"/>
          <w:i/>
          <w:iCs/>
          <w:noProof/>
          <w:szCs w:val="24"/>
          <w:lang w:val="en-GB"/>
        </w:rPr>
        <w:t>Webometrics Ranking: Change in Methodology &amp; January 2021 Results at Glance</w:t>
      </w:r>
      <w:r w:rsidRPr="001C5289">
        <w:rPr>
          <w:rFonts w:cs="Arial"/>
          <w:noProof/>
          <w:szCs w:val="24"/>
          <w:lang w:val="en-GB"/>
        </w:rPr>
        <w:t>. http://www.drahmedalkuwaiti.com/admin/data/form_14936/files/element_4_3f06cedca61fa7fbd8e20020e556832c-54-Change in Metho_Jan 2021 Result 210216.pdf</w:t>
      </w:r>
    </w:p>
    <w:p w14:paraId="4436290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Alnadi, M., &amp; McLaughlin, P. (2021). Critical success factors of Lean Six Sigma from leaders’ perspective. </w:t>
      </w:r>
      <w:r w:rsidRPr="001C5289">
        <w:rPr>
          <w:rFonts w:cs="Arial"/>
          <w:i/>
          <w:iCs/>
          <w:noProof/>
          <w:szCs w:val="24"/>
          <w:lang w:val="en-GB"/>
        </w:rPr>
        <w:t>International Journal of Lean Six Sigma</w:t>
      </w:r>
      <w:r w:rsidRPr="001C5289">
        <w:rPr>
          <w:rFonts w:cs="Arial"/>
          <w:noProof/>
          <w:szCs w:val="24"/>
          <w:lang w:val="en-GB"/>
        </w:rPr>
        <w:t xml:space="preserve">, </w:t>
      </w:r>
      <w:r w:rsidRPr="001C5289">
        <w:rPr>
          <w:rFonts w:cs="Arial"/>
          <w:i/>
          <w:iCs/>
          <w:noProof/>
          <w:szCs w:val="24"/>
          <w:lang w:val="en-GB"/>
        </w:rPr>
        <w:t>12</w:t>
      </w:r>
      <w:r w:rsidRPr="001C5289">
        <w:rPr>
          <w:rFonts w:cs="Arial"/>
          <w:noProof/>
          <w:szCs w:val="24"/>
          <w:lang w:val="en-GB"/>
        </w:rPr>
        <w:t>(5), 1073–1088. https://doi.org/10.1108/IJLSS-06-2020-0079</w:t>
      </w:r>
    </w:p>
    <w:p w14:paraId="6CD15DA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AMuz Gdańsk. (2018). </w:t>
      </w:r>
      <w:r w:rsidRPr="00717D2E">
        <w:rPr>
          <w:rFonts w:cs="Arial"/>
          <w:i/>
          <w:iCs/>
          <w:noProof/>
          <w:szCs w:val="24"/>
        </w:rPr>
        <w:t>WSZJK Akademii Muzycznej w Gdańsku</w:t>
      </w:r>
      <w:r w:rsidRPr="00717D2E">
        <w:rPr>
          <w:rFonts w:cs="Arial"/>
          <w:noProof/>
          <w:szCs w:val="24"/>
        </w:rPr>
        <w:t>. Wewnętrzny System Zapewniania Jakości Kształcenia. https://www.amuz.gda.pl/akademia/akty-prawne/wewnetrzny-system-zapewniania-jakosci-ksztalcenia,71</w:t>
      </w:r>
    </w:p>
    <w:p w14:paraId="370243D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Andersson, R., Eriksson, H., &amp; Torstensson, H. (2006). Similarities and differences between TQM, six sigma and lean. </w:t>
      </w:r>
      <w:r w:rsidRPr="001C5289">
        <w:rPr>
          <w:rFonts w:cs="Arial"/>
          <w:i/>
          <w:iCs/>
          <w:noProof/>
          <w:szCs w:val="24"/>
          <w:lang w:val="en-GB"/>
        </w:rPr>
        <w:t>The TQM Magazine</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(3), 282–296. https://doi.org/10.1108/09544780610660004</w:t>
      </w:r>
    </w:p>
    <w:p w14:paraId="6CF1018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1C5289">
        <w:rPr>
          <w:rFonts w:cs="Arial"/>
          <w:i/>
          <w:iCs/>
          <w:noProof/>
          <w:szCs w:val="24"/>
          <w:lang w:val="en-GB"/>
        </w:rPr>
        <w:t>JOURNAL OF MODELLING IN MANAGEMENT</w:t>
      </w:r>
      <w:r w:rsidRPr="001C5289">
        <w:rPr>
          <w:rFonts w:cs="Arial"/>
          <w:noProof/>
          <w:szCs w:val="24"/>
          <w:lang w:val="en-GB"/>
        </w:rPr>
        <w:t xml:space="preserve">, </w:t>
      </w:r>
      <w:r w:rsidRPr="001C5289">
        <w:rPr>
          <w:rFonts w:cs="Arial"/>
          <w:i/>
          <w:iCs/>
          <w:noProof/>
          <w:szCs w:val="24"/>
          <w:lang w:val="en-GB"/>
        </w:rPr>
        <w:t>11</w:t>
      </w:r>
      <w:r w:rsidRPr="001C5289">
        <w:rPr>
          <w:rFonts w:cs="Arial"/>
          <w:noProof/>
          <w:szCs w:val="24"/>
          <w:lang w:val="en-GB"/>
        </w:rPr>
        <w:t>(2), 488–517. https://doi.org/10.1108/JM2-01-2014-0010</w:t>
      </w:r>
    </w:p>
    <w:p w14:paraId="74D5100D"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Antonowicz, D., Brdulak, J., Hulicka, M., J\kedrzejewski, T., Kowalski, R., Kulczycki, E., Szadkowski, K., Szot, A., Wolszczak-Derlacz, J., &amp; Kwiek, M. (2016). </w:t>
      </w:r>
      <w:r w:rsidRPr="00717D2E">
        <w:rPr>
          <w:rFonts w:cs="Arial"/>
          <w:noProof/>
          <w:szCs w:val="24"/>
        </w:rPr>
        <w:t xml:space="preserve">Reformować? Nie reformować? Szerszy kontekst zmian w szkolnictwie wyższym. </w:t>
      </w:r>
      <w:r w:rsidRPr="00717D2E">
        <w:rPr>
          <w:rFonts w:cs="Arial"/>
          <w:i/>
          <w:iCs/>
          <w:noProof/>
          <w:szCs w:val="24"/>
        </w:rPr>
        <w:t>Nauka</w:t>
      </w:r>
      <w:r w:rsidRPr="00717D2E">
        <w:rPr>
          <w:rFonts w:cs="Arial"/>
          <w:noProof/>
          <w:szCs w:val="24"/>
        </w:rPr>
        <w:t>.</w:t>
      </w:r>
    </w:p>
    <w:p w14:paraId="2CD5CBE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(2014). Readiness factors for the Lean Six Sigma journey in the higher education sector. </w:t>
      </w:r>
      <w:r w:rsidRPr="001C5289">
        <w:rPr>
          <w:rFonts w:cs="Arial"/>
          <w:i/>
          <w:iCs/>
          <w:noProof/>
          <w:szCs w:val="24"/>
          <w:lang w:val="en-GB"/>
        </w:rPr>
        <w:t>International Journal of Productivity and Performance Management</w:t>
      </w:r>
      <w:r w:rsidRPr="001C5289">
        <w:rPr>
          <w:rFonts w:cs="Arial"/>
          <w:noProof/>
          <w:szCs w:val="24"/>
          <w:lang w:val="en-GB"/>
        </w:rPr>
        <w:t xml:space="preserve">, </w:t>
      </w:r>
      <w:r w:rsidRPr="001C5289">
        <w:rPr>
          <w:rFonts w:cs="Arial"/>
          <w:i/>
          <w:iCs/>
          <w:noProof/>
          <w:szCs w:val="24"/>
          <w:lang w:val="en-GB"/>
        </w:rPr>
        <w:t>63</w:t>
      </w:r>
      <w:r w:rsidRPr="001C5289">
        <w:rPr>
          <w:rFonts w:cs="Arial"/>
          <w:noProof/>
          <w:szCs w:val="24"/>
          <w:lang w:val="en-GB"/>
        </w:rPr>
        <w:t>(2), 257–264. https://doi.org/10.1108/IJPPM-04-2013-0077</w:t>
      </w:r>
    </w:p>
    <w:p w14:paraId="20FCC05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(2017). Lean Six Sigma for higher education. </w:t>
      </w:r>
      <w:r w:rsidRPr="001C5289">
        <w:rPr>
          <w:rFonts w:cs="Arial"/>
          <w:i/>
          <w:iCs/>
          <w:noProof/>
          <w:szCs w:val="24"/>
          <w:lang w:val="en-GB"/>
        </w:rPr>
        <w:t>International Journal of Productivity and Performance Management</w:t>
      </w:r>
      <w:r w:rsidRPr="001C5289">
        <w:rPr>
          <w:rFonts w:cs="Arial"/>
          <w:noProof/>
          <w:szCs w:val="24"/>
          <w:lang w:val="en-GB"/>
        </w:rPr>
        <w:t xml:space="preserve">, </w:t>
      </w:r>
      <w:r w:rsidRPr="001C5289">
        <w:rPr>
          <w:rFonts w:cs="Arial"/>
          <w:i/>
          <w:iCs/>
          <w:noProof/>
          <w:szCs w:val="24"/>
          <w:lang w:val="en-GB"/>
        </w:rPr>
        <w:t>66</w:t>
      </w:r>
      <w:r w:rsidRPr="001C5289">
        <w:rPr>
          <w:rFonts w:cs="Arial"/>
          <w:noProof/>
          <w:szCs w:val="24"/>
          <w:lang w:val="en-GB"/>
        </w:rPr>
        <w:t>(5), 574–576. https://doi.org/10.1108/IJPPM-03-2017-0063</w:t>
      </w:r>
    </w:p>
    <w:p w14:paraId="1B6B14B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Ghadge, A., Ashby, S. A., &amp; Cudney, E. A. (2018). Lean Six Sigma journey in a UK higher </w:t>
      </w:r>
      <w:r w:rsidRPr="001C5289">
        <w:rPr>
          <w:rFonts w:cs="Arial"/>
          <w:noProof/>
          <w:szCs w:val="24"/>
          <w:lang w:val="en-GB"/>
        </w:rPr>
        <w:lastRenderedPageBreak/>
        <w:t xml:space="preserve">education institute: a case study.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(2), 510–526. https://doi.org/10.1108/IJQRM-01-2017-0005</w:t>
      </w:r>
    </w:p>
    <w:p w14:paraId="7606347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Krishan, N., Cullen, D., &amp; Kumar, M. (2012). Lean Six Sigma for higher education institutions (HEIs): Challenges, barriers, success factors, tools/techniques. </w:t>
      </w:r>
      <w:r w:rsidRPr="001C5289">
        <w:rPr>
          <w:rFonts w:cs="Arial"/>
          <w:i/>
          <w:iCs/>
          <w:noProof/>
          <w:szCs w:val="24"/>
          <w:lang w:val="en-GB"/>
        </w:rPr>
        <w:t>International Journal of Productivity and Performance Management</w:t>
      </w:r>
      <w:r w:rsidRPr="001C5289">
        <w:rPr>
          <w:rFonts w:cs="Arial"/>
          <w:noProof/>
          <w:szCs w:val="24"/>
          <w:lang w:val="en-GB"/>
        </w:rPr>
        <w:t xml:space="preserve">, </w:t>
      </w:r>
      <w:r w:rsidRPr="001C5289">
        <w:rPr>
          <w:rFonts w:cs="Arial"/>
          <w:i/>
          <w:iCs/>
          <w:noProof/>
          <w:szCs w:val="24"/>
          <w:lang w:val="en-GB"/>
        </w:rPr>
        <w:t>61</w:t>
      </w:r>
      <w:r w:rsidRPr="001C5289">
        <w:rPr>
          <w:rFonts w:cs="Arial"/>
          <w:noProof/>
          <w:szCs w:val="24"/>
          <w:lang w:val="en-GB"/>
        </w:rPr>
        <w:t>(8), 940–948. https://doi.org/10.1108/17410401211277165</w:t>
      </w:r>
    </w:p>
    <w:p w14:paraId="671711A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McDermott, O., Sony, M., Cudney, E. A., Snee, R. D., &amp; Hoerl, R. W. (2021). A study into the pros and cons of ISO 18404: viewpoints from leading academics and practitioners. </w:t>
      </w:r>
      <w:r w:rsidRPr="001C5289">
        <w:rPr>
          <w:rFonts w:cs="Arial"/>
          <w:i/>
          <w:iCs/>
          <w:noProof/>
          <w:szCs w:val="24"/>
          <w:lang w:val="en-GB"/>
        </w:rPr>
        <w:t>The TQM Journal</w:t>
      </w:r>
      <w:r w:rsidRPr="001C5289">
        <w:rPr>
          <w:rFonts w:cs="Arial"/>
          <w:noProof/>
          <w:szCs w:val="24"/>
          <w:lang w:val="en-GB"/>
        </w:rPr>
        <w:t xml:space="preserve">, </w:t>
      </w:r>
      <w:r w:rsidRPr="001C5289">
        <w:rPr>
          <w:rFonts w:cs="Arial"/>
          <w:i/>
          <w:iCs/>
          <w:noProof/>
          <w:szCs w:val="24"/>
          <w:lang w:val="en-GB"/>
        </w:rPr>
        <w:t>33</w:t>
      </w:r>
      <w:r w:rsidRPr="001C5289">
        <w:rPr>
          <w:rFonts w:cs="Arial"/>
          <w:noProof/>
          <w:szCs w:val="24"/>
          <w:lang w:val="en-GB"/>
        </w:rPr>
        <w:t>(8), 1845–1866. https://doi.org/10.1108/TQM-03-2021-0065</w:t>
      </w:r>
    </w:p>
    <w:p w14:paraId="7B0DAA8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Antony, J., Scheumann, T., Sunder M., V., Cudney, E., Rodgers, B., &amp; Grigg, N. P. (2022). Using Six Sigma DMAIC for Lean project management in education: a case study in a German kindergarten. </w:t>
      </w:r>
      <w:r w:rsidRPr="001C5289">
        <w:rPr>
          <w:rFonts w:cs="Arial"/>
          <w:i/>
          <w:iCs/>
          <w:noProof/>
          <w:szCs w:val="24"/>
          <w:lang w:val="en-GB"/>
        </w:rPr>
        <w:t>Total Quality Management &amp; Business Excellence</w:t>
      </w:r>
      <w:r w:rsidRPr="001C5289">
        <w:rPr>
          <w:rFonts w:cs="Arial"/>
          <w:noProof/>
          <w:szCs w:val="24"/>
          <w:lang w:val="en-GB"/>
        </w:rPr>
        <w:t xml:space="preserve">, </w:t>
      </w:r>
      <w:r w:rsidRPr="001C5289">
        <w:rPr>
          <w:rFonts w:cs="Arial"/>
          <w:i/>
          <w:iCs/>
          <w:noProof/>
          <w:szCs w:val="24"/>
          <w:lang w:val="en-GB"/>
        </w:rPr>
        <w:t>33</w:t>
      </w:r>
      <w:r w:rsidRPr="001C5289">
        <w:rPr>
          <w:rFonts w:cs="Arial"/>
          <w:noProof/>
          <w:szCs w:val="24"/>
          <w:lang w:val="en-GB"/>
        </w:rPr>
        <w:t>(13–14), 1489–1509. https://doi.org/10.1080/14783363.2021.1973891</w:t>
      </w:r>
    </w:p>
    <w:p w14:paraId="5654F6D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Arnheiter, E. D., &amp; Maleyeff, J. (2005). The integration of lean management and Six Sigma. </w:t>
      </w:r>
      <w:r w:rsidRPr="001C5289">
        <w:rPr>
          <w:rFonts w:cs="Arial"/>
          <w:i/>
          <w:iCs/>
          <w:noProof/>
          <w:szCs w:val="24"/>
          <w:lang w:val="en-GB"/>
        </w:rPr>
        <w:t>The TQM Magazine</w:t>
      </w:r>
      <w:r w:rsidRPr="001C5289">
        <w:rPr>
          <w:rFonts w:cs="Arial"/>
          <w:noProof/>
          <w:szCs w:val="24"/>
          <w:lang w:val="en-GB"/>
        </w:rPr>
        <w:t xml:space="preserve">, </w:t>
      </w:r>
      <w:r w:rsidRPr="001C5289">
        <w:rPr>
          <w:rFonts w:cs="Arial"/>
          <w:i/>
          <w:iCs/>
          <w:noProof/>
          <w:szCs w:val="24"/>
          <w:lang w:val="en-GB"/>
        </w:rPr>
        <w:t>17</w:t>
      </w:r>
      <w:r w:rsidRPr="001C5289">
        <w:rPr>
          <w:rFonts w:cs="Arial"/>
          <w:noProof/>
          <w:szCs w:val="24"/>
          <w:lang w:val="en-GB"/>
        </w:rPr>
        <w:t>(1), 5–18. https://doi.org/10.1108/09544780510573020</w:t>
      </w:r>
    </w:p>
    <w:p w14:paraId="148E1CE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ARWU. (2020). </w:t>
      </w:r>
      <w:r w:rsidRPr="001C5289">
        <w:rPr>
          <w:rFonts w:cs="Arial"/>
          <w:i/>
          <w:iCs/>
          <w:noProof/>
          <w:szCs w:val="24"/>
          <w:lang w:val="en-GB"/>
        </w:rPr>
        <w:t>ARWU World University Rankings 2020</w:t>
      </w:r>
      <w:r w:rsidRPr="001C5289">
        <w:rPr>
          <w:rFonts w:cs="Arial"/>
          <w:noProof/>
          <w:szCs w:val="24"/>
          <w:lang w:val="en-GB"/>
        </w:rPr>
        <w:t>. Ranking Shanghai. http://www.shanghairanking.com/ARWU2020.html</w:t>
      </w:r>
    </w:p>
    <w:p w14:paraId="2AF877E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ARWU. (2022a). </w:t>
      </w:r>
      <w:r w:rsidRPr="001C5289">
        <w:rPr>
          <w:rFonts w:cs="Arial"/>
          <w:i/>
          <w:iCs/>
          <w:noProof/>
          <w:szCs w:val="24"/>
          <w:lang w:val="en-GB"/>
        </w:rPr>
        <w:t>ARWU World University Ranking 2022</w:t>
      </w:r>
      <w:r w:rsidRPr="001C5289">
        <w:rPr>
          <w:rFonts w:cs="Arial"/>
          <w:noProof/>
          <w:szCs w:val="24"/>
          <w:lang w:val="en-GB"/>
        </w:rPr>
        <w:t>. Ranking Shanghai. http://www.shanghairanking.com/rankings/arwu/2022</w:t>
      </w:r>
    </w:p>
    <w:p w14:paraId="191BCD0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ARWU. (2022b). </w:t>
      </w:r>
      <w:r w:rsidRPr="001C5289">
        <w:rPr>
          <w:rFonts w:cs="Arial"/>
          <w:i/>
          <w:iCs/>
          <w:noProof/>
          <w:szCs w:val="24"/>
          <w:lang w:val="en-GB"/>
        </w:rPr>
        <w:t>ARWU World University Rankings 2022 methodology</w:t>
      </w:r>
      <w:r w:rsidRPr="001C5289">
        <w:rPr>
          <w:rFonts w:cs="Arial"/>
          <w:noProof/>
          <w:szCs w:val="24"/>
          <w:lang w:val="en-GB"/>
        </w:rPr>
        <w:t>. Ranking Shanghai. http://www.shanghairanking.com/methodology/arwu/2022</w:t>
      </w:r>
    </w:p>
    <w:p w14:paraId="5A955AA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Asif, M., Awan, M. U., Khan, M. K., &amp; Ahmad, N. (2013). A model for total quality management in higher education. </w:t>
      </w:r>
      <w:r w:rsidRPr="001C5289">
        <w:rPr>
          <w:rFonts w:cs="Arial"/>
          <w:i/>
          <w:iCs/>
          <w:noProof/>
          <w:szCs w:val="24"/>
          <w:lang w:val="en-GB"/>
        </w:rPr>
        <w:t>Quality &amp; Quantity</w:t>
      </w:r>
      <w:r w:rsidRPr="001C5289">
        <w:rPr>
          <w:rFonts w:cs="Arial"/>
          <w:noProof/>
          <w:szCs w:val="24"/>
          <w:lang w:val="en-GB"/>
        </w:rPr>
        <w:t xml:space="preserve">, </w:t>
      </w:r>
      <w:r w:rsidRPr="001C5289">
        <w:rPr>
          <w:rFonts w:cs="Arial"/>
          <w:i/>
          <w:iCs/>
          <w:noProof/>
          <w:szCs w:val="24"/>
          <w:lang w:val="en-GB"/>
        </w:rPr>
        <w:t>47</w:t>
      </w:r>
      <w:r w:rsidRPr="001C5289">
        <w:rPr>
          <w:rFonts w:cs="Arial"/>
          <w:noProof/>
          <w:szCs w:val="24"/>
          <w:lang w:val="en-GB"/>
        </w:rPr>
        <w:t>(4), 1883–1904. https://doi.org/10.1007/s11135-011-9632-9</w:t>
      </w:r>
    </w:p>
    <w:p w14:paraId="2EC3EC6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Athiyaman, A. (1997). Linking student satisfaction and service quality perceptions: the case of university education. </w:t>
      </w:r>
      <w:r w:rsidRPr="001C5289">
        <w:rPr>
          <w:rFonts w:cs="Arial"/>
          <w:i/>
          <w:iCs/>
          <w:noProof/>
          <w:szCs w:val="24"/>
          <w:lang w:val="en-GB"/>
        </w:rPr>
        <w:t>European Journal of Marketing</w:t>
      </w:r>
      <w:r w:rsidRPr="001C5289">
        <w:rPr>
          <w:rFonts w:cs="Arial"/>
          <w:noProof/>
          <w:szCs w:val="24"/>
          <w:lang w:val="en-GB"/>
        </w:rPr>
        <w:t xml:space="preserve">, </w:t>
      </w:r>
      <w:r w:rsidRPr="001C5289">
        <w:rPr>
          <w:rFonts w:cs="Arial"/>
          <w:i/>
          <w:iCs/>
          <w:noProof/>
          <w:szCs w:val="24"/>
          <w:lang w:val="en-GB"/>
        </w:rPr>
        <w:t>31</w:t>
      </w:r>
      <w:r w:rsidRPr="001C5289">
        <w:rPr>
          <w:rFonts w:cs="Arial"/>
          <w:noProof/>
          <w:szCs w:val="24"/>
          <w:lang w:val="en-GB"/>
        </w:rPr>
        <w:t>(7), 528–540. https://doi.org/10.1108/03090569710176655</w:t>
      </w:r>
    </w:p>
    <w:p w14:paraId="2D51BBB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Austin, A. E. (1990). Faculty cultures, faculty values. </w:t>
      </w:r>
      <w:r w:rsidRPr="001C5289">
        <w:rPr>
          <w:rFonts w:cs="Arial"/>
          <w:i/>
          <w:iCs/>
          <w:noProof/>
          <w:szCs w:val="24"/>
          <w:lang w:val="en-GB"/>
        </w:rPr>
        <w:t>New directions for institutional research</w:t>
      </w:r>
      <w:r w:rsidRPr="001C5289">
        <w:rPr>
          <w:rFonts w:cs="Arial"/>
          <w:noProof/>
          <w:szCs w:val="24"/>
          <w:lang w:val="en-GB"/>
        </w:rPr>
        <w:t xml:space="preserve">, </w:t>
      </w:r>
      <w:r w:rsidRPr="001C5289">
        <w:rPr>
          <w:rFonts w:cs="Arial"/>
          <w:i/>
          <w:iCs/>
          <w:noProof/>
          <w:szCs w:val="24"/>
          <w:lang w:val="en-GB"/>
        </w:rPr>
        <w:t>1990</w:t>
      </w:r>
      <w:r w:rsidRPr="001C5289">
        <w:rPr>
          <w:rFonts w:cs="Arial"/>
          <w:noProof/>
          <w:szCs w:val="24"/>
          <w:lang w:val="en-GB"/>
        </w:rPr>
        <w:t>(68), 61–74.</w:t>
      </w:r>
    </w:p>
    <w:p w14:paraId="339AEBB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Barker, K. (2007). The UK Research Assessment Exercise: the evolution of a national research evaluation system. </w:t>
      </w:r>
      <w:r w:rsidRPr="001C5289">
        <w:rPr>
          <w:rFonts w:cs="Arial"/>
          <w:i/>
          <w:iCs/>
          <w:noProof/>
          <w:szCs w:val="24"/>
          <w:lang w:val="en-GB"/>
        </w:rPr>
        <w:t>Research Evaluation</w:t>
      </w:r>
      <w:r w:rsidRPr="001C5289">
        <w:rPr>
          <w:rFonts w:cs="Arial"/>
          <w:noProof/>
          <w:szCs w:val="24"/>
          <w:lang w:val="en-GB"/>
        </w:rPr>
        <w:t xml:space="preserve">, </w:t>
      </w:r>
      <w:r w:rsidRPr="001C5289">
        <w:rPr>
          <w:rFonts w:cs="Arial"/>
          <w:i/>
          <w:iCs/>
          <w:noProof/>
          <w:szCs w:val="24"/>
          <w:lang w:val="en-GB"/>
        </w:rPr>
        <w:t>16</w:t>
      </w:r>
      <w:r w:rsidRPr="001C5289">
        <w:rPr>
          <w:rFonts w:cs="Arial"/>
          <w:noProof/>
          <w:szCs w:val="24"/>
          <w:lang w:val="en-GB"/>
        </w:rPr>
        <w:t>(1), 3–12. https://doi.org/10.3152/095820207X190674</w:t>
      </w:r>
    </w:p>
    <w:p w14:paraId="59529B7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Bayraktar, E., Tatoglu, E., &amp; Zaim, S. (2008). An instrument for measuring the critical factors of TQM in Turkish higher education. </w:t>
      </w:r>
      <w:r w:rsidRPr="001C5289">
        <w:rPr>
          <w:rFonts w:cs="Arial"/>
          <w:i/>
          <w:iCs/>
          <w:noProof/>
          <w:szCs w:val="24"/>
          <w:lang w:val="en-GB"/>
        </w:rPr>
        <w:t>Total Quality Management &amp; Business Excellence</w:t>
      </w:r>
      <w:r w:rsidRPr="001C5289">
        <w:rPr>
          <w:rFonts w:cs="Arial"/>
          <w:noProof/>
          <w:szCs w:val="24"/>
          <w:lang w:val="en-GB"/>
        </w:rPr>
        <w:t xml:space="preserve">, </w:t>
      </w:r>
      <w:r w:rsidRPr="001C5289">
        <w:rPr>
          <w:rFonts w:cs="Arial"/>
          <w:i/>
          <w:iCs/>
          <w:noProof/>
          <w:szCs w:val="24"/>
          <w:lang w:val="en-GB"/>
        </w:rPr>
        <w:t>19</w:t>
      </w:r>
      <w:r w:rsidRPr="001C5289">
        <w:rPr>
          <w:rFonts w:cs="Arial"/>
          <w:noProof/>
          <w:szCs w:val="24"/>
          <w:lang w:val="en-GB"/>
        </w:rPr>
        <w:t>(6), 551–574. https://doi.org/10.1080/14783360802023921</w:t>
      </w:r>
    </w:p>
    <w:p w14:paraId="5122C3A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Belash, O., Popov, M., Ryzhov, N., Ryaskov, Y., Shaposhnikov, S., &amp; Shestopalov, M. (2015). </w:t>
      </w:r>
      <w:r w:rsidRPr="001C5289">
        <w:rPr>
          <w:rFonts w:cs="Arial"/>
          <w:noProof/>
          <w:szCs w:val="24"/>
          <w:lang w:val="en-GB"/>
        </w:rPr>
        <w:lastRenderedPageBreak/>
        <w:t xml:space="preserve">Research on University Education Quality Assurance: Methodology and Results of Stakeholders’ Satisfaction Monitoring. </w:t>
      </w:r>
      <w:r w:rsidRPr="001C5289">
        <w:rPr>
          <w:rFonts w:cs="Arial"/>
          <w:i/>
          <w:iCs/>
          <w:noProof/>
          <w:szCs w:val="24"/>
          <w:lang w:val="en-GB"/>
        </w:rPr>
        <w:t>Procedia - Social and Behavioral Sciences</w:t>
      </w:r>
      <w:r w:rsidRPr="001C5289">
        <w:rPr>
          <w:rFonts w:cs="Arial"/>
          <w:noProof/>
          <w:szCs w:val="24"/>
          <w:lang w:val="en-GB"/>
        </w:rPr>
        <w:t xml:space="preserve">, </w:t>
      </w:r>
      <w:r w:rsidRPr="001C5289">
        <w:rPr>
          <w:rFonts w:cs="Arial"/>
          <w:i/>
          <w:iCs/>
          <w:noProof/>
          <w:szCs w:val="24"/>
          <w:lang w:val="en-GB"/>
        </w:rPr>
        <w:t>214</w:t>
      </w:r>
      <w:r w:rsidRPr="001C5289">
        <w:rPr>
          <w:rFonts w:cs="Arial"/>
          <w:noProof/>
          <w:szCs w:val="24"/>
          <w:lang w:val="en-GB"/>
        </w:rPr>
        <w:t>(June), 344–358. https://doi.org/10.1016/j.sbspro.2015.11.658</w:t>
      </w:r>
    </w:p>
    <w:p w14:paraId="3DB7AF1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Beliczyński, J. (2011). Analiza systemu zarządzania wartością dla Klienta. W </w:t>
      </w:r>
      <w:r w:rsidRPr="00717D2E">
        <w:rPr>
          <w:rFonts w:cs="Arial"/>
          <w:i/>
          <w:iCs/>
          <w:noProof/>
          <w:szCs w:val="24"/>
        </w:rPr>
        <w:t>Przegląd problemów doskonalenia systemów zarządzania przedsiębiorstwem</w:t>
      </w:r>
      <w:r w:rsidRPr="00717D2E">
        <w:rPr>
          <w:rFonts w:cs="Arial"/>
          <w:noProof/>
          <w:szCs w:val="24"/>
        </w:rPr>
        <w:t>. Mfiles.pl.</w:t>
      </w:r>
    </w:p>
    <w:p w14:paraId="4AC4B04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Bendermacher, G. W. G., oude Egbrink, M. G. A., Wolfhagen, I. H. A. P., &amp; Dolmans, D. H. J. M. (2017). </w:t>
      </w:r>
      <w:r w:rsidRPr="001C5289">
        <w:rPr>
          <w:rFonts w:cs="Arial"/>
          <w:noProof/>
          <w:szCs w:val="24"/>
          <w:lang w:val="en-GB"/>
        </w:rPr>
        <w:t xml:space="preserve">Unravelling quality culture in higher education: a realist review. </w:t>
      </w:r>
      <w:r w:rsidRPr="001C5289">
        <w:rPr>
          <w:rFonts w:cs="Arial"/>
          <w:i/>
          <w:iCs/>
          <w:noProof/>
          <w:szCs w:val="24"/>
          <w:lang w:val="en-GB"/>
        </w:rPr>
        <w:t>Higher Education</w:t>
      </w:r>
      <w:r w:rsidRPr="001C5289">
        <w:rPr>
          <w:rFonts w:cs="Arial"/>
          <w:noProof/>
          <w:szCs w:val="24"/>
          <w:lang w:val="en-GB"/>
        </w:rPr>
        <w:t xml:space="preserve">, </w:t>
      </w:r>
      <w:r w:rsidRPr="001C5289">
        <w:rPr>
          <w:rFonts w:cs="Arial"/>
          <w:i/>
          <w:iCs/>
          <w:noProof/>
          <w:szCs w:val="24"/>
          <w:lang w:val="en-GB"/>
        </w:rPr>
        <w:t>73</w:t>
      </w:r>
      <w:r w:rsidRPr="001C5289">
        <w:rPr>
          <w:rFonts w:cs="Arial"/>
          <w:noProof/>
          <w:szCs w:val="24"/>
          <w:lang w:val="en-GB"/>
        </w:rPr>
        <w:t>(1), 39–60. https://doi.org/10.1007/s10734-015-9979-2</w:t>
      </w:r>
    </w:p>
    <w:p w14:paraId="76ABE3C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Bielawa, A. (2011). Przegląd najważniejszych modeli zarządzania jakością usług. </w:t>
      </w:r>
      <w:r w:rsidRPr="001C5289">
        <w:rPr>
          <w:rFonts w:cs="Arial"/>
          <w:i/>
          <w:iCs/>
          <w:noProof/>
          <w:szCs w:val="24"/>
          <w:lang w:val="en-GB"/>
        </w:rPr>
        <w:t>Studia i Prace WNEiZ</w:t>
      </w:r>
      <w:r w:rsidRPr="001C5289">
        <w:rPr>
          <w:rFonts w:cs="Arial"/>
          <w:noProof/>
          <w:szCs w:val="24"/>
          <w:lang w:val="en-GB"/>
        </w:rPr>
        <w:t xml:space="preserve">, </w:t>
      </w:r>
      <w:r w:rsidRPr="001C5289">
        <w:rPr>
          <w:rFonts w:cs="Arial"/>
          <w:i/>
          <w:iCs/>
          <w:noProof/>
          <w:szCs w:val="24"/>
          <w:lang w:val="en-GB"/>
        </w:rPr>
        <w:t>24</w:t>
      </w:r>
      <w:r w:rsidRPr="001C5289">
        <w:rPr>
          <w:rFonts w:cs="Arial"/>
          <w:noProof/>
          <w:szCs w:val="24"/>
          <w:lang w:val="en-GB"/>
        </w:rPr>
        <w:t>.</w:t>
      </w:r>
    </w:p>
    <w:p w14:paraId="3B4EC59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Blackmore, P., &amp; Kandiko, C. B. C. B. (2011). Motivation in academic life: a prestige economy. </w:t>
      </w:r>
      <w:r w:rsidRPr="001C5289">
        <w:rPr>
          <w:rFonts w:cs="Arial"/>
          <w:i/>
          <w:iCs/>
          <w:noProof/>
          <w:szCs w:val="24"/>
          <w:lang w:val="en-GB"/>
        </w:rPr>
        <w:t>Research in Post-Compulsory Education</w:t>
      </w:r>
      <w:r w:rsidRPr="001C5289">
        <w:rPr>
          <w:rFonts w:cs="Arial"/>
          <w:noProof/>
          <w:szCs w:val="24"/>
          <w:lang w:val="en-GB"/>
        </w:rPr>
        <w:t xml:space="preserve">, </w:t>
      </w:r>
      <w:r w:rsidRPr="001C5289">
        <w:rPr>
          <w:rFonts w:cs="Arial"/>
          <w:i/>
          <w:iCs/>
          <w:noProof/>
          <w:szCs w:val="24"/>
          <w:lang w:val="en-GB"/>
        </w:rPr>
        <w:t>16</w:t>
      </w:r>
      <w:r w:rsidRPr="001C5289">
        <w:rPr>
          <w:rFonts w:cs="Arial"/>
          <w:noProof/>
          <w:szCs w:val="24"/>
          <w:lang w:val="en-GB"/>
        </w:rPr>
        <w:t>(4), 399–411. https://doi.org/10.1080/13596748.2011.626971</w:t>
      </w:r>
    </w:p>
    <w:p w14:paraId="57FE88B8"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Blanchard, K. H., Zigarmi, D., &amp; Nelson, R. B. (1993). Situational Leadership® After 25 Years: A Retrospective. </w:t>
      </w:r>
      <w:r w:rsidRPr="00717D2E">
        <w:rPr>
          <w:rFonts w:cs="Arial"/>
          <w:i/>
          <w:iCs/>
          <w:noProof/>
          <w:szCs w:val="24"/>
        </w:rPr>
        <w:t>Journal of Leadership Studies</w:t>
      </w:r>
      <w:r w:rsidRPr="00717D2E">
        <w:rPr>
          <w:rFonts w:cs="Arial"/>
          <w:noProof/>
          <w:szCs w:val="24"/>
        </w:rPr>
        <w:t xml:space="preserve">, </w:t>
      </w:r>
      <w:r w:rsidRPr="00717D2E">
        <w:rPr>
          <w:rFonts w:cs="Arial"/>
          <w:i/>
          <w:iCs/>
          <w:noProof/>
          <w:szCs w:val="24"/>
        </w:rPr>
        <w:t>1</w:t>
      </w:r>
      <w:r w:rsidRPr="00717D2E">
        <w:rPr>
          <w:rFonts w:cs="Arial"/>
          <w:noProof/>
          <w:szCs w:val="24"/>
        </w:rPr>
        <w:t>(1), 21–36. https://doi.org/10.1177/107179199300100104</w:t>
      </w:r>
    </w:p>
    <w:p w14:paraId="5ACFDF6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Bobińska, B. (2012). Funkcjonowanie sektora publicznego jako organizacji „otwartych na klienta”. </w:t>
      </w:r>
      <w:r w:rsidRPr="00717D2E">
        <w:rPr>
          <w:rFonts w:cs="Arial"/>
          <w:i/>
          <w:iCs/>
          <w:noProof/>
          <w:szCs w:val="24"/>
        </w:rPr>
        <w:t>Zeszyty Naukowe Zachodniopomorskiej Szkoły Biznesu Firma i Rynek</w:t>
      </w:r>
      <w:r w:rsidRPr="00717D2E">
        <w:rPr>
          <w:rFonts w:cs="Arial"/>
          <w:noProof/>
          <w:szCs w:val="24"/>
        </w:rPr>
        <w:t xml:space="preserve">, </w:t>
      </w:r>
      <w:r w:rsidRPr="00717D2E">
        <w:rPr>
          <w:rFonts w:cs="Arial"/>
          <w:i/>
          <w:iCs/>
          <w:noProof/>
          <w:szCs w:val="24"/>
        </w:rPr>
        <w:t>1</w:t>
      </w:r>
      <w:r w:rsidRPr="00717D2E">
        <w:rPr>
          <w:rFonts w:cs="Arial"/>
          <w:noProof/>
          <w:szCs w:val="24"/>
        </w:rPr>
        <w:t>, 59–71.</w:t>
      </w:r>
    </w:p>
    <w:p w14:paraId="73BA1CC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Brady, M. K., &amp; Cronin, J. J. (2001). </w:t>
      </w:r>
      <w:r w:rsidRPr="001C5289">
        <w:rPr>
          <w:rFonts w:cs="Arial"/>
          <w:noProof/>
          <w:szCs w:val="24"/>
          <w:lang w:val="en-GB"/>
        </w:rPr>
        <w:t xml:space="preserve">Some New Thoughts on Conceptualizing Perceived Service Quality: A Hierarchical Approach. </w:t>
      </w:r>
      <w:r w:rsidRPr="00717D2E">
        <w:rPr>
          <w:rFonts w:cs="Arial"/>
          <w:i/>
          <w:iCs/>
          <w:noProof/>
          <w:szCs w:val="24"/>
        </w:rPr>
        <w:t>Journal of Marketing</w:t>
      </w:r>
      <w:r w:rsidRPr="00717D2E">
        <w:rPr>
          <w:rFonts w:cs="Arial"/>
          <w:noProof/>
          <w:szCs w:val="24"/>
        </w:rPr>
        <w:t xml:space="preserve">, </w:t>
      </w:r>
      <w:r w:rsidRPr="00717D2E">
        <w:rPr>
          <w:rFonts w:cs="Arial"/>
          <w:i/>
          <w:iCs/>
          <w:noProof/>
          <w:szCs w:val="24"/>
        </w:rPr>
        <w:t>65</w:t>
      </w:r>
      <w:r w:rsidRPr="00717D2E">
        <w:rPr>
          <w:rFonts w:cs="Arial"/>
          <w:noProof/>
          <w:szCs w:val="24"/>
        </w:rPr>
        <w:t>(3), 34–49. https://doi.org/10.1509/jmkg.65.3.34.18334</w:t>
      </w:r>
    </w:p>
    <w:p w14:paraId="45EDE3A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Brdulak, J. (2016). Ocena jakości kształcenia w Polsce – problemy i rekomendacje. </w:t>
      </w:r>
      <w:r w:rsidRPr="00717D2E">
        <w:rPr>
          <w:rFonts w:cs="Arial"/>
          <w:i/>
          <w:iCs/>
          <w:noProof/>
          <w:szCs w:val="24"/>
        </w:rPr>
        <w:t>Nauka i Szkolnictwo Wyższe</w:t>
      </w:r>
      <w:r w:rsidRPr="00717D2E">
        <w:rPr>
          <w:rFonts w:cs="Arial"/>
          <w:noProof/>
          <w:szCs w:val="24"/>
        </w:rPr>
        <w:t xml:space="preserve">, </w:t>
      </w:r>
      <w:r w:rsidRPr="00717D2E">
        <w:rPr>
          <w:rFonts w:cs="Arial"/>
          <w:i/>
          <w:iCs/>
          <w:noProof/>
          <w:szCs w:val="24"/>
        </w:rPr>
        <w:t>2</w:t>
      </w:r>
      <w:r w:rsidRPr="00717D2E">
        <w:rPr>
          <w:rFonts w:cs="Arial"/>
          <w:noProof/>
          <w:szCs w:val="24"/>
        </w:rPr>
        <w:t>(2(48)), 81–94. https://doi.org/10.14746/nisw.2016.2.4</w:t>
      </w:r>
    </w:p>
    <w:p w14:paraId="5242E80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Broadhead, L.-A., &amp; Howard, S. (1998). </w:t>
      </w:r>
      <w:r w:rsidRPr="001C5289">
        <w:rPr>
          <w:rFonts w:cs="Arial"/>
          <w:noProof/>
          <w:szCs w:val="24"/>
          <w:lang w:val="en-GB"/>
        </w:rPr>
        <w:t xml:space="preserve">The Research Assessment Exercise. </w:t>
      </w:r>
      <w:r w:rsidRPr="001C5289">
        <w:rPr>
          <w:rFonts w:cs="Arial"/>
          <w:i/>
          <w:iCs/>
          <w:noProof/>
          <w:szCs w:val="24"/>
          <w:lang w:val="en-GB"/>
        </w:rPr>
        <w:t>education policy analysis archives</w:t>
      </w:r>
      <w:r w:rsidRPr="001C5289">
        <w:rPr>
          <w:rFonts w:cs="Arial"/>
          <w:noProof/>
          <w:szCs w:val="24"/>
          <w:lang w:val="en-GB"/>
        </w:rPr>
        <w:t xml:space="preserve">, </w:t>
      </w:r>
      <w:r w:rsidRPr="001C5289">
        <w:rPr>
          <w:rFonts w:cs="Arial"/>
          <w:i/>
          <w:iCs/>
          <w:noProof/>
          <w:szCs w:val="24"/>
          <w:lang w:val="en-GB"/>
        </w:rPr>
        <w:t>6</w:t>
      </w:r>
      <w:r w:rsidRPr="001C5289">
        <w:rPr>
          <w:rFonts w:cs="Arial"/>
          <w:noProof/>
          <w:szCs w:val="24"/>
          <w:lang w:val="en-GB"/>
        </w:rPr>
        <w:t>, 8. https://doi.org/10.14507/epaa.v6n8.1998</w:t>
      </w:r>
    </w:p>
    <w:p w14:paraId="6BCBA85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Bukowski, S., &amp; Kosmala, B. (2007). Techniki projekcyjne w identyfikacji przekonań. </w:t>
      </w:r>
      <w:r w:rsidRPr="00717D2E">
        <w:rPr>
          <w:rFonts w:cs="Arial"/>
          <w:i/>
          <w:iCs/>
          <w:noProof/>
          <w:szCs w:val="24"/>
        </w:rPr>
        <w:t>Psychoterapia</w:t>
      </w:r>
      <w:r w:rsidRPr="00717D2E">
        <w:rPr>
          <w:rFonts w:cs="Arial"/>
          <w:noProof/>
          <w:szCs w:val="24"/>
        </w:rPr>
        <w:t xml:space="preserve">, </w:t>
      </w:r>
      <w:r w:rsidRPr="00717D2E">
        <w:rPr>
          <w:rFonts w:cs="Arial"/>
          <w:i/>
          <w:iCs/>
          <w:noProof/>
          <w:szCs w:val="24"/>
        </w:rPr>
        <w:t>4</w:t>
      </w:r>
      <w:r w:rsidRPr="00717D2E">
        <w:rPr>
          <w:rFonts w:cs="Arial"/>
          <w:noProof/>
          <w:szCs w:val="24"/>
        </w:rPr>
        <w:t>(143), 37–44. http://poradnia-empatia.pl/userfiles/poradnia-empatiapl/file/Techniki projekcyjne w identyfikacji przekonan po autoryzacji.pdf</w:t>
      </w:r>
    </w:p>
    <w:p w14:paraId="7F05BEA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Byrne, J., Jørgensen, T., &amp; Loukkola, T. (2013). </w:t>
      </w:r>
      <w:r w:rsidRPr="001C5289">
        <w:rPr>
          <w:rFonts w:cs="Arial"/>
          <w:i/>
          <w:iCs/>
          <w:noProof/>
          <w:szCs w:val="24"/>
          <w:lang w:val="en-GB"/>
        </w:rPr>
        <w:t>Quality assurance in doctoral education: Results of the ARDE Project.</w:t>
      </w:r>
      <w:r w:rsidRPr="001C5289">
        <w:rPr>
          <w:rFonts w:cs="Arial"/>
          <w:noProof/>
          <w:szCs w:val="24"/>
          <w:lang w:val="en-GB"/>
        </w:rPr>
        <w:t xml:space="preserve"> European University Association.</w:t>
      </w:r>
    </w:p>
    <w:p w14:paraId="1A6F538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Calabretta, G., Gemser, G., &amp; Wijnberg, N. M. (2017). The Interplay between Intuition and Rationality in Strategic Decision Making: A Paradox Perspective. </w:t>
      </w:r>
      <w:r w:rsidRPr="001C5289">
        <w:rPr>
          <w:rFonts w:cs="Arial"/>
          <w:i/>
          <w:iCs/>
          <w:noProof/>
          <w:szCs w:val="24"/>
          <w:lang w:val="en-GB"/>
        </w:rPr>
        <w:t>Organization Studies</w:t>
      </w:r>
      <w:r w:rsidRPr="001C5289">
        <w:rPr>
          <w:rFonts w:cs="Arial"/>
          <w:noProof/>
          <w:szCs w:val="24"/>
          <w:lang w:val="en-GB"/>
        </w:rPr>
        <w:t xml:space="preserve">, </w:t>
      </w:r>
      <w:r w:rsidRPr="001C5289">
        <w:rPr>
          <w:rFonts w:cs="Arial"/>
          <w:i/>
          <w:iCs/>
          <w:noProof/>
          <w:szCs w:val="24"/>
          <w:lang w:val="en-GB"/>
        </w:rPr>
        <w:t>38</w:t>
      </w:r>
      <w:r w:rsidRPr="001C5289">
        <w:rPr>
          <w:rFonts w:cs="Arial"/>
          <w:noProof/>
          <w:szCs w:val="24"/>
          <w:lang w:val="en-GB"/>
        </w:rPr>
        <w:t>(3–4), 365–401. https://doi.org/10.1177/0170840616655483</w:t>
      </w:r>
    </w:p>
    <w:p w14:paraId="3BE318B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Campbell, C. M. C. M., Jimenez, M., &amp; Arrozal, C. A. N. C. A. N. (2019). Prestige or education: college teaching and rigor of courses in prestigious and non-prestigious institutions in the U.S. </w:t>
      </w:r>
      <w:r w:rsidRPr="001C5289">
        <w:rPr>
          <w:rFonts w:cs="Arial"/>
          <w:i/>
          <w:iCs/>
          <w:noProof/>
          <w:szCs w:val="24"/>
          <w:lang w:val="en-GB"/>
        </w:rPr>
        <w:t>Higher Education</w:t>
      </w:r>
      <w:r w:rsidRPr="001C5289">
        <w:rPr>
          <w:rFonts w:cs="Arial"/>
          <w:noProof/>
          <w:szCs w:val="24"/>
          <w:lang w:val="en-GB"/>
        </w:rPr>
        <w:t xml:space="preserve">, </w:t>
      </w:r>
      <w:r w:rsidRPr="001C5289">
        <w:rPr>
          <w:rFonts w:cs="Arial"/>
          <w:i/>
          <w:iCs/>
          <w:noProof/>
          <w:szCs w:val="24"/>
          <w:lang w:val="en-GB"/>
        </w:rPr>
        <w:t>77</w:t>
      </w:r>
      <w:r w:rsidRPr="001C5289">
        <w:rPr>
          <w:rFonts w:cs="Arial"/>
          <w:noProof/>
          <w:szCs w:val="24"/>
          <w:lang w:val="en-GB"/>
        </w:rPr>
        <w:t>(4), 717–738. https://doi.org/10.1007/s10734-018-0297-3</w:t>
      </w:r>
    </w:p>
    <w:p w14:paraId="1237D55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 xml:space="preserve">Carayannis, E. G., &amp; Campbell, D. F. J. (2009). „Mode 3” and „Quadruple Helix”: toward a 21st century fractal innovation ecosystem. </w:t>
      </w:r>
      <w:r w:rsidRPr="001C5289">
        <w:rPr>
          <w:rFonts w:cs="Arial"/>
          <w:i/>
          <w:iCs/>
          <w:noProof/>
          <w:szCs w:val="24"/>
          <w:lang w:val="en-GB"/>
        </w:rPr>
        <w:t>International Journal of Technology Management</w:t>
      </w:r>
      <w:r w:rsidRPr="001C5289">
        <w:rPr>
          <w:rFonts w:cs="Arial"/>
          <w:noProof/>
          <w:szCs w:val="24"/>
          <w:lang w:val="en-GB"/>
        </w:rPr>
        <w:t xml:space="preserve">, </w:t>
      </w:r>
      <w:r w:rsidRPr="001C5289">
        <w:rPr>
          <w:rFonts w:cs="Arial"/>
          <w:i/>
          <w:iCs/>
          <w:noProof/>
          <w:szCs w:val="24"/>
          <w:lang w:val="en-GB"/>
        </w:rPr>
        <w:t>46</w:t>
      </w:r>
      <w:r w:rsidRPr="001C5289">
        <w:rPr>
          <w:rFonts w:cs="Arial"/>
          <w:noProof/>
          <w:szCs w:val="24"/>
          <w:lang w:val="en-GB"/>
        </w:rPr>
        <w:t>(3/4), 201. https://doi.org/10.1504/IJTM.2009.023374</w:t>
      </w:r>
    </w:p>
    <w:p w14:paraId="0300083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Carrillat, F. A., Jaramillo, F., &amp; Mulki, J. P. (2007). The validity of the SERVQUAL and SERVPERF scales. </w:t>
      </w:r>
      <w:r w:rsidRPr="001C5289">
        <w:rPr>
          <w:rFonts w:cs="Arial"/>
          <w:i/>
          <w:iCs/>
          <w:noProof/>
          <w:szCs w:val="24"/>
          <w:lang w:val="en-GB"/>
        </w:rPr>
        <w:t>International Journal of Service Industry Management</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(5), 472–490. https://doi.org/10.1108/09564230710826250</w:t>
      </w:r>
    </w:p>
    <w:p w14:paraId="3347831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Carroll, A. B. (1979). A three-dimensional conceptual model of corporate performance. </w:t>
      </w:r>
      <w:r w:rsidRPr="001C5289">
        <w:rPr>
          <w:rFonts w:cs="Arial"/>
          <w:i/>
          <w:iCs/>
          <w:noProof/>
          <w:szCs w:val="24"/>
          <w:lang w:val="en-GB"/>
        </w:rPr>
        <w:t>Corporate Social Responsibility</w:t>
      </w:r>
      <w:r w:rsidRPr="001C5289">
        <w:rPr>
          <w:rFonts w:cs="Arial"/>
          <w:noProof/>
          <w:szCs w:val="24"/>
          <w:lang w:val="en-GB"/>
        </w:rPr>
        <w:t>, 497–505. https://doi.org/10.5465/amr.1979.4498296</w:t>
      </w:r>
    </w:p>
    <w:p w14:paraId="597BE44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Clark, B. R. (1972). The organizational saga in higher education. </w:t>
      </w:r>
      <w:r w:rsidRPr="001C5289">
        <w:rPr>
          <w:rFonts w:cs="Arial"/>
          <w:i/>
          <w:iCs/>
          <w:noProof/>
          <w:szCs w:val="24"/>
          <w:lang w:val="en-GB"/>
        </w:rPr>
        <w:t>Administrative science quarterly</w:t>
      </w:r>
      <w:r w:rsidRPr="001C5289">
        <w:rPr>
          <w:rFonts w:cs="Arial"/>
          <w:noProof/>
          <w:szCs w:val="24"/>
          <w:lang w:val="en-GB"/>
        </w:rPr>
        <w:t>, 178–184.</w:t>
      </w:r>
    </w:p>
    <w:p w14:paraId="00F1D5C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Clark, B. R. (1980). </w:t>
      </w:r>
      <w:r w:rsidRPr="001C5289">
        <w:rPr>
          <w:rFonts w:cs="Arial"/>
          <w:i/>
          <w:iCs/>
          <w:noProof/>
          <w:szCs w:val="24"/>
          <w:lang w:val="en-GB"/>
        </w:rPr>
        <w:t>Academic Culture</w:t>
      </w:r>
      <w:r w:rsidRPr="001C5289">
        <w:rPr>
          <w:rFonts w:cs="Arial"/>
          <w:noProof/>
          <w:szCs w:val="24"/>
          <w:lang w:val="en-GB"/>
        </w:rPr>
        <w:t xml:space="preserve"> (42). Yale University Higher Education Research Group.</w:t>
      </w:r>
    </w:p>
    <w:p w14:paraId="58A4216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Clarkson, M. B. E. (1995). A Stakeholder Framework for Analyzing and Evaluating Corporate Social Performance. </w:t>
      </w:r>
      <w:r w:rsidRPr="001C5289">
        <w:rPr>
          <w:rFonts w:cs="Arial"/>
          <w:i/>
          <w:iCs/>
          <w:noProof/>
          <w:szCs w:val="24"/>
          <w:lang w:val="en-GB"/>
        </w:rPr>
        <w:t>The Academy of Management Review</w:t>
      </w:r>
      <w:r w:rsidRPr="001C5289">
        <w:rPr>
          <w:rFonts w:cs="Arial"/>
          <w:noProof/>
          <w:szCs w:val="24"/>
          <w:lang w:val="en-GB"/>
        </w:rPr>
        <w:t xml:space="preserve">, </w:t>
      </w:r>
      <w:r w:rsidRPr="001C5289">
        <w:rPr>
          <w:rFonts w:cs="Arial"/>
          <w:i/>
          <w:iCs/>
          <w:noProof/>
          <w:szCs w:val="24"/>
          <w:lang w:val="en-GB"/>
        </w:rPr>
        <w:t>20</w:t>
      </w:r>
      <w:r w:rsidRPr="001C5289">
        <w:rPr>
          <w:rFonts w:cs="Arial"/>
          <w:noProof/>
          <w:szCs w:val="24"/>
          <w:lang w:val="en-GB"/>
        </w:rPr>
        <w:t>(1), 92. https://doi.org/10.2307/258888</w:t>
      </w:r>
    </w:p>
    <w:p w14:paraId="2BA1E63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Collyer, F. (2013). The production of scholarly knowledge in the global market arena: University ranking systems, prestige and power. </w:t>
      </w:r>
      <w:r w:rsidRPr="001C5289">
        <w:rPr>
          <w:rFonts w:cs="Arial"/>
          <w:i/>
          <w:iCs/>
          <w:noProof/>
          <w:szCs w:val="24"/>
          <w:lang w:val="en-GB"/>
        </w:rPr>
        <w:t>Critical Studies in Education</w:t>
      </w:r>
      <w:r w:rsidRPr="001C5289">
        <w:rPr>
          <w:rFonts w:cs="Arial"/>
          <w:noProof/>
          <w:szCs w:val="24"/>
          <w:lang w:val="en-GB"/>
        </w:rPr>
        <w:t xml:space="preserve">, </w:t>
      </w:r>
      <w:r w:rsidRPr="001C5289">
        <w:rPr>
          <w:rFonts w:cs="Arial"/>
          <w:i/>
          <w:iCs/>
          <w:noProof/>
          <w:szCs w:val="24"/>
          <w:lang w:val="en-GB"/>
        </w:rPr>
        <w:t>54</w:t>
      </w:r>
      <w:r w:rsidRPr="001C5289">
        <w:rPr>
          <w:rFonts w:cs="Arial"/>
          <w:noProof/>
          <w:szCs w:val="24"/>
          <w:lang w:val="en-GB"/>
        </w:rPr>
        <w:t>(3), 245–259. https://doi.org/10.1080/17508487.2013.788049</w:t>
      </w:r>
    </w:p>
    <w:p w14:paraId="7D0914E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Cronin, J. J. (2016). Retrospective: a cross-sectional test of the effect and conceptualization of service value revisited. </w:t>
      </w:r>
      <w:r w:rsidRPr="001C5289">
        <w:rPr>
          <w:rFonts w:cs="Arial"/>
          <w:i/>
          <w:iCs/>
          <w:noProof/>
          <w:szCs w:val="24"/>
          <w:lang w:val="en-GB"/>
        </w:rPr>
        <w:t>Journal of Services Marketing</w:t>
      </w:r>
      <w:r w:rsidRPr="001C5289">
        <w:rPr>
          <w:rFonts w:cs="Arial"/>
          <w:noProof/>
          <w:szCs w:val="24"/>
          <w:lang w:val="en-GB"/>
        </w:rPr>
        <w:t xml:space="preserve">, </w:t>
      </w:r>
      <w:r w:rsidRPr="001C5289">
        <w:rPr>
          <w:rFonts w:cs="Arial"/>
          <w:i/>
          <w:iCs/>
          <w:noProof/>
          <w:szCs w:val="24"/>
          <w:lang w:val="en-GB"/>
        </w:rPr>
        <w:t>30</w:t>
      </w:r>
      <w:r w:rsidRPr="001C5289">
        <w:rPr>
          <w:rFonts w:cs="Arial"/>
          <w:noProof/>
          <w:szCs w:val="24"/>
          <w:lang w:val="en-GB"/>
        </w:rPr>
        <w:t>(3), 261–265. https://doi.org/10.1108/JSM-11-2015-0328</w:t>
      </w:r>
    </w:p>
    <w:p w14:paraId="6073F51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Cronin, J. J., Brady, M. K., Brand, R. R., Hightower, R., &amp; Shemwell, D. J. (1997). A cross</w:t>
      </w:r>
      <w:r w:rsidRPr="001C5289">
        <w:rPr>
          <w:rFonts w:ascii="Cambria Math" w:hAnsi="Cambria Math" w:cs="Cambria Math"/>
          <w:noProof/>
          <w:szCs w:val="24"/>
          <w:lang w:val="en-GB"/>
        </w:rPr>
        <w:t>‐</w:t>
      </w:r>
      <w:r w:rsidRPr="001C5289">
        <w:rPr>
          <w:rFonts w:cs="Arial"/>
          <w:noProof/>
          <w:szCs w:val="24"/>
          <w:lang w:val="en-GB"/>
        </w:rPr>
        <w:t xml:space="preserve">sectional test of the effect and conceptualization of service value. </w:t>
      </w:r>
      <w:r w:rsidRPr="001C5289">
        <w:rPr>
          <w:rFonts w:cs="Arial"/>
          <w:i/>
          <w:iCs/>
          <w:noProof/>
          <w:szCs w:val="24"/>
          <w:lang w:val="en-GB"/>
        </w:rPr>
        <w:t>Journal of Services Marketing</w:t>
      </w:r>
      <w:r w:rsidRPr="001C5289">
        <w:rPr>
          <w:rFonts w:cs="Arial"/>
          <w:noProof/>
          <w:szCs w:val="24"/>
          <w:lang w:val="en-GB"/>
        </w:rPr>
        <w:t xml:space="preserve">, </w:t>
      </w:r>
      <w:r w:rsidRPr="001C5289">
        <w:rPr>
          <w:rFonts w:cs="Arial"/>
          <w:i/>
          <w:iCs/>
          <w:noProof/>
          <w:szCs w:val="24"/>
          <w:lang w:val="en-GB"/>
        </w:rPr>
        <w:t>11</w:t>
      </w:r>
      <w:r w:rsidRPr="001C5289">
        <w:rPr>
          <w:rFonts w:cs="Arial"/>
          <w:noProof/>
          <w:szCs w:val="24"/>
          <w:lang w:val="en-GB"/>
        </w:rPr>
        <w:t>(6), 375–391. https://doi.org/10.1108/08876049710187482</w:t>
      </w:r>
    </w:p>
    <w:p w14:paraId="5B8DD03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Cronin Jr, J. J., &amp; Taylor, S. A. (1992). Measuring service quality: a reexamination and extension. </w:t>
      </w:r>
      <w:r w:rsidRPr="001C5289">
        <w:rPr>
          <w:rFonts w:cs="Arial"/>
          <w:i/>
          <w:iCs/>
          <w:noProof/>
          <w:szCs w:val="24"/>
          <w:lang w:val="en-GB"/>
        </w:rPr>
        <w:t>Journal of marketing</w:t>
      </w:r>
      <w:r w:rsidRPr="001C5289">
        <w:rPr>
          <w:rFonts w:cs="Arial"/>
          <w:noProof/>
          <w:szCs w:val="24"/>
          <w:lang w:val="en-GB"/>
        </w:rPr>
        <w:t xml:space="preserve">, </w:t>
      </w:r>
      <w:r w:rsidRPr="001C5289">
        <w:rPr>
          <w:rFonts w:cs="Arial"/>
          <w:i/>
          <w:iCs/>
          <w:noProof/>
          <w:szCs w:val="24"/>
          <w:lang w:val="en-GB"/>
        </w:rPr>
        <w:t>56</w:t>
      </w:r>
      <w:r w:rsidRPr="001C5289">
        <w:rPr>
          <w:rFonts w:cs="Arial"/>
          <w:noProof/>
          <w:szCs w:val="24"/>
          <w:lang w:val="en-GB"/>
        </w:rPr>
        <w:t>(3), 55–68. https://doi.org/10.1177/00222429920560030</w:t>
      </w:r>
    </w:p>
    <w:p w14:paraId="6A79A08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Cwynar, K. M. (2005). THE IDEA OF THE UNIVERSITY IN EUROPEAN CULTURE. </w:t>
      </w:r>
      <w:r w:rsidRPr="001C5289">
        <w:rPr>
          <w:rFonts w:cs="Arial"/>
          <w:i/>
          <w:iCs/>
          <w:noProof/>
          <w:szCs w:val="24"/>
          <w:lang w:val="en-GB"/>
        </w:rPr>
        <w:t>Polityka i Społeczeństwo</w:t>
      </w:r>
      <w:r w:rsidRPr="001C5289">
        <w:rPr>
          <w:rFonts w:cs="Arial"/>
          <w:noProof/>
          <w:szCs w:val="24"/>
          <w:lang w:val="en-GB"/>
        </w:rPr>
        <w:t>, 60–72.</w:t>
      </w:r>
    </w:p>
    <w:p w14:paraId="5711218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Cybermetrics Lab. (2023). </w:t>
      </w:r>
      <w:r w:rsidRPr="001C5289">
        <w:rPr>
          <w:rFonts w:cs="Arial"/>
          <w:i/>
          <w:iCs/>
          <w:noProof/>
          <w:szCs w:val="24"/>
          <w:lang w:val="en-GB"/>
        </w:rPr>
        <w:t>Ranking Web of Universities 2023</w:t>
      </w:r>
      <w:r w:rsidRPr="001C5289">
        <w:rPr>
          <w:rFonts w:cs="Arial"/>
          <w:noProof/>
          <w:szCs w:val="24"/>
          <w:lang w:val="en-GB"/>
        </w:rPr>
        <w:t>. Webometrics 2023 Jan Ranking. https://www.webometrics.info/en/world</w:t>
      </w:r>
    </w:p>
    <w:p w14:paraId="473F3B5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Czarnik, S., &amp; Turek, K. (2014). </w:t>
      </w:r>
      <w:r w:rsidRPr="00717D2E">
        <w:rPr>
          <w:rFonts w:cs="Arial"/>
          <w:i/>
          <w:iCs/>
          <w:noProof/>
          <w:szCs w:val="24"/>
        </w:rPr>
        <w:t>Aktywność zawodowa i wykształcenie Polaków</w:t>
      </w:r>
      <w:r w:rsidRPr="00717D2E">
        <w:rPr>
          <w:rFonts w:cs="Arial"/>
          <w:noProof/>
          <w:szCs w:val="24"/>
        </w:rPr>
        <w:t>. https://www.parp.gov.pl/images/PARP_publications/pdf/20012.pdf</w:t>
      </w:r>
    </w:p>
    <w:p w14:paraId="5FD52F0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Dabholkar, P. A., Thorpe, D. I., &amp; Rentz, J. O. (1996). A measure of service quality for retail stores: Scale development and validation. </w:t>
      </w:r>
      <w:r w:rsidRPr="001C5289">
        <w:rPr>
          <w:rFonts w:cs="Arial"/>
          <w:i/>
          <w:iCs/>
          <w:noProof/>
          <w:szCs w:val="24"/>
          <w:lang w:val="en-GB"/>
        </w:rPr>
        <w:t>Journal of the Academy of Marketing Science</w:t>
      </w:r>
      <w:r w:rsidRPr="001C5289">
        <w:rPr>
          <w:rFonts w:cs="Arial"/>
          <w:noProof/>
          <w:szCs w:val="24"/>
          <w:lang w:val="en-GB"/>
        </w:rPr>
        <w:t xml:space="preserve">, </w:t>
      </w:r>
      <w:r w:rsidRPr="001C5289">
        <w:rPr>
          <w:rFonts w:cs="Arial"/>
          <w:i/>
          <w:iCs/>
          <w:noProof/>
          <w:szCs w:val="24"/>
          <w:lang w:val="en-GB"/>
        </w:rPr>
        <w:t>24</w:t>
      </w:r>
      <w:r w:rsidRPr="001C5289">
        <w:rPr>
          <w:rFonts w:cs="Arial"/>
          <w:noProof/>
          <w:szCs w:val="24"/>
          <w:lang w:val="en-GB"/>
        </w:rPr>
        <w:t>(1), 3–16. https://doi.org/10.1007/bf02893933</w:t>
      </w:r>
    </w:p>
    <w:p w14:paraId="107A345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Dąbrowski, T. J., Brdulak, H., Jastrzębska, E., &amp; Legutko-kobus, P. (2018). </w:t>
      </w:r>
      <w:r w:rsidRPr="001C5289">
        <w:rPr>
          <w:rFonts w:cs="Arial"/>
          <w:noProof/>
          <w:szCs w:val="24"/>
          <w:lang w:val="en-GB"/>
        </w:rPr>
        <w:t xml:space="preserve">Teaching methods and programs University Social Responsibility Strategies. </w:t>
      </w:r>
      <w:r w:rsidRPr="001C5289">
        <w:rPr>
          <w:rFonts w:cs="Arial"/>
          <w:i/>
          <w:iCs/>
          <w:noProof/>
          <w:szCs w:val="24"/>
          <w:lang w:val="en-GB"/>
        </w:rPr>
        <w:t>E-Mentor</w:t>
      </w:r>
      <w:r w:rsidRPr="001C5289">
        <w:rPr>
          <w:rFonts w:cs="Arial"/>
          <w:noProof/>
          <w:szCs w:val="24"/>
          <w:lang w:val="en-GB"/>
        </w:rPr>
        <w:t xml:space="preserve">, </w:t>
      </w:r>
      <w:r w:rsidRPr="001C5289">
        <w:rPr>
          <w:rFonts w:cs="Arial"/>
          <w:i/>
          <w:iCs/>
          <w:noProof/>
          <w:szCs w:val="24"/>
          <w:lang w:val="en-GB"/>
        </w:rPr>
        <w:t>5</w:t>
      </w:r>
      <w:r w:rsidRPr="001C5289">
        <w:rPr>
          <w:rFonts w:cs="Arial"/>
          <w:noProof/>
          <w:szCs w:val="24"/>
          <w:lang w:val="en-GB"/>
        </w:rPr>
        <w:t>(77), 4–12.</w:t>
      </w:r>
    </w:p>
    <w:p w14:paraId="3B37307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Dahlgaard, J. J., &amp; Dahlgaard</w:t>
      </w:r>
      <w:r w:rsidRPr="001C5289">
        <w:rPr>
          <w:rFonts w:ascii="Cambria Math" w:hAnsi="Cambria Math" w:cs="Cambria Math"/>
          <w:noProof/>
          <w:szCs w:val="24"/>
          <w:lang w:val="en-GB"/>
        </w:rPr>
        <w:t>‐</w:t>
      </w:r>
      <w:r w:rsidRPr="001C5289">
        <w:rPr>
          <w:rFonts w:cs="Arial"/>
          <w:noProof/>
          <w:szCs w:val="24"/>
          <w:lang w:val="en-GB"/>
        </w:rPr>
        <w:t xml:space="preserve">Park, S. M. (2006). Lean production, six sigma quality, TQM and company culture. </w:t>
      </w:r>
      <w:r w:rsidRPr="001C5289">
        <w:rPr>
          <w:rFonts w:cs="Arial"/>
          <w:i/>
          <w:iCs/>
          <w:noProof/>
          <w:szCs w:val="24"/>
          <w:lang w:val="en-GB"/>
        </w:rPr>
        <w:t>The TQM Magazine</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(3), 263–281. https://doi.org/10.1108/09544780610659998</w:t>
      </w:r>
    </w:p>
    <w:p w14:paraId="4F4C3CC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1C5289">
        <w:rPr>
          <w:rFonts w:cs="Arial"/>
          <w:i/>
          <w:iCs/>
          <w:noProof/>
          <w:szCs w:val="24"/>
          <w:lang w:val="en-GB"/>
        </w:rPr>
        <w:t>New Forms of Governance in Research Organizations</w:t>
      </w:r>
      <w:r w:rsidRPr="001C5289">
        <w:rPr>
          <w:rFonts w:cs="Arial"/>
          <w:noProof/>
          <w:szCs w:val="24"/>
          <w:lang w:val="en-GB"/>
        </w:rPr>
        <w:t xml:space="preserve"> (ss. 3–22). Springer Netherlands. https://doi.org/10.1007/978-1-4020-5831-8</w:t>
      </w:r>
    </w:p>
    <w:p w14:paraId="3AC43A1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de Haan, E., Verhoef, P. C., &amp; Wiesel, T. (2015). The predictive ability of different customer feedback metrics for retention. </w:t>
      </w:r>
      <w:r w:rsidRPr="001C5289">
        <w:rPr>
          <w:rFonts w:cs="Arial"/>
          <w:i/>
          <w:iCs/>
          <w:noProof/>
          <w:szCs w:val="24"/>
          <w:lang w:val="en-GB"/>
        </w:rPr>
        <w:t>International Journal of Research in Marketing</w:t>
      </w:r>
      <w:r w:rsidRPr="001C5289">
        <w:rPr>
          <w:rFonts w:cs="Arial"/>
          <w:noProof/>
          <w:szCs w:val="24"/>
          <w:lang w:val="en-GB"/>
        </w:rPr>
        <w:t xml:space="preserve">, </w:t>
      </w:r>
      <w:r w:rsidRPr="001C5289">
        <w:rPr>
          <w:rFonts w:cs="Arial"/>
          <w:i/>
          <w:iCs/>
          <w:noProof/>
          <w:szCs w:val="24"/>
          <w:lang w:val="en-GB"/>
        </w:rPr>
        <w:t>32</w:t>
      </w:r>
      <w:r w:rsidRPr="001C5289">
        <w:rPr>
          <w:rFonts w:cs="Arial"/>
          <w:noProof/>
          <w:szCs w:val="24"/>
          <w:lang w:val="en-GB"/>
        </w:rPr>
        <w:t>(2), 195–206. https://doi.org/10.1016/j.ijresmar.2015.02.004</w:t>
      </w:r>
    </w:p>
    <w:p w14:paraId="14F56D1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de Jong, J., &amp; den Hartog, D. (2010). Measuring Innovative Work Behaviour. </w:t>
      </w:r>
      <w:r w:rsidRPr="001C5289">
        <w:rPr>
          <w:rFonts w:cs="Arial"/>
          <w:i/>
          <w:iCs/>
          <w:noProof/>
          <w:szCs w:val="24"/>
          <w:lang w:val="en-GB"/>
        </w:rPr>
        <w:t>Creativity and Innovation Management</w:t>
      </w:r>
      <w:r w:rsidRPr="001C5289">
        <w:rPr>
          <w:rFonts w:cs="Arial"/>
          <w:noProof/>
          <w:szCs w:val="24"/>
          <w:lang w:val="en-GB"/>
        </w:rPr>
        <w:t xml:space="preserve">, </w:t>
      </w:r>
      <w:r w:rsidRPr="001C5289">
        <w:rPr>
          <w:rFonts w:cs="Arial"/>
          <w:i/>
          <w:iCs/>
          <w:noProof/>
          <w:szCs w:val="24"/>
          <w:lang w:val="en-GB"/>
        </w:rPr>
        <w:t>19</w:t>
      </w:r>
      <w:r w:rsidRPr="001C5289">
        <w:rPr>
          <w:rFonts w:cs="Arial"/>
          <w:noProof/>
          <w:szCs w:val="24"/>
          <w:lang w:val="en-GB"/>
        </w:rPr>
        <w:t>(1), 23–36. https://doi.org/10.1111/j.1467-8691.2010.00547.x</w:t>
      </w:r>
    </w:p>
    <w:p w14:paraId="26677C1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De Ridder-Symoens, H. (2020). Universities and Their Missions in Early Modern Times. W L. Engwall (Red.), </w:t>
      </w:r>
      <w:r w:rsidRPr="001C5289">
        <w:rPr>
          <w:rFonts w:cs="Arial"/>
          <w:i/>
          <w:iCs/>
          <w:noProof/>
          <w:szCs w:val="24"/>
          <w:lang w:val="en-GB"/>
        </w:rPr>
        <w:t>Missions of Universities : Past, Present, Future</w:t>
      </w:r>
      <w:r w:rsidRPr="001C5289">
        <w:rPr>
          <w:rFonts w:cs="Arial"/>
          <w:noProof/>
          <w:szCs w:val="24"/>
          <w:lang w:val="en-GB"/>
        </w:rPr>
        <w:t xml:space="preserve"> (ss. 43–61). Springer International Publishing. https://doi.org/10.1007/978-3-030-41834-2_4</w:t>
      </w:r>
    </w:p>
    <w:p w14:paraId="6B10BC5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Degtjarjova, I., Lapina, I., &amp; Freidenfelds, D. (2018). Student as stakeholder: “voice of customer” in higher education quality development. </w:t>
      </w:r>
      <w:r w:rsidRPr="001C5289">
        <w:rPr>
          <w:rFonts w:cs="Arial"/>
          <w:i/>
          <w:iCs/>
          <w:noProof/>
          <w:szCs w:val="24"/>
          <w:lang w:val="en-GB"/>
        </w:rPr>
        <w:t>Marketing and Management of Innovations</w:t>
      </w:r>
      <w:r w:rsidRPr="001C5289">
        <w:rPr>
          <w:rFonts w:cs="Arial"/>
          <w:noProof/>
          <w:szCs w:val="24"/>
          <w:lang w:val="en-GB"/>
        </w:rPr>
        <w:t xml:space="preserve">, </w:t>
      </w:r>
      <w:r w:rsidRPr="001C5289">
        <w:rPr>
          <w:rFonts w:cs="Arial"/>
          <w:i/>
          <w:iCs/>
          <w:noProof/>
          <w:szCs w:val="24"/>
          <w:lang w:val="en-GB"/>
        </w:rPr>
        <w:t>2</w:t>
      </w:r>
      <w:r w:rsidRPr="001C5289">
        <w:rPr>
          <w:rFonts w:cs="Arial"/>
          <w:noProof/>
          <w:szCs w:val="24"/>
          <w:lang w:val="en-GB"/>
        </w:rPr>
        <w:t>, 388–398. https://doi.org/10.21272/mmi.2018.2-30</w:t>
      </w:r>
    </w:p>
    <w:p w14:paraId="7C177AED"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Detyna, B. (2022). </w:t>
      </w:r>
      <w:r w:rsidRPr="00717D2E">
        <w:rPr>
          <w:rFonts w:cs="Arial"/>
          <w:noProof/>
          <w:szCs w:val="24"/>
        </w:rPr>
        <w:t xml:space="preserve">Lean Management a jakość zarządzania w uczelni – szanse i zagrożenia. </w:t>
      </w:r>
      <w:r w:rsidRPr="00717D2E">
        <w:rPr>
          <w:rFonts w:cs="Arial"/>
          <w:i/>
          <w:iCs/>
          <w:noProof/>
          <w:szCs w:val="24"/>
        </w:rPr>
        <w:t>Problemy Jakości</w:t>
      </w:r>
      <w:r w:rsidRPr="00717D2E">
        <w:rPr>
          <w:rFonts w:cs="Arial"/>
          <w:noProof/>
          <w:szCs w:val="24"/>
        </w:rPr>
        <w:t xml:space="preserve">, </w:t>
      </w:r>
      <w:r w:rsidRPr="00717D2E">
        <w:rPr>
          <w:rFonts w:cs="Arial"/>
          <w:i/>
          <w:iCs/>
          <w:noProof/>
          <w:szCs w:val="24"/>
        </w:rPr>
        <w:t>1</w:t>
      </w:r>
      <w:r w:rsidRPr="00717D2E">
        <w:rPr>
          <w:rFonts w:cs="Arial"/>
          <w:noProof/>
          <w:szCs w:val="24"/>
        </w:rPr>
        <w:t>(3), 11–19. https://doi.org/10.15199/46.2022.3.2</w:t>
      </w:r>
    </w:p>
    <w:p w14:paraId="2BD3BE0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Dingsøyr, T., Nerur, S., Balijepally, V., &amp; Moe, N. B. (2012). </w:t>
      </w:r>
      <w:r w:rsidRPr="001C5289">
        <w:rPr>
          <w:rFonts w:cs="Arial"/>
          <w:noProof/>
          <w:szCs w:val="24"/>
          <w:lang w:val="en-GB"/>
        </w:rPr>
        <w:t xml:space="preserve">A decade of agile methodologies: Towards explaining agile software development. </w:t>
      </w:r>
      <w:r w:rsidRPr="001C5289">
        <w:rPr>
          <w:rFonts w:cs="Arial"/>
          <w:i/>
          <w:iCs/>
          <w:noProof/>
          <w:szCs w:val="24"/>
          <w:lang w:val="en-GB"/>
        </w:rPr>
        <w:t>Journal of Systems and Software</w:t>
      </w:r>
      <w:r w:rsidRPr="001C5289">
        <w:rPr>
          <w:rFonts w:cs="Arial"/>
          <w:noProof/>
          <w:szCs w:val="24"/>
          <w:lang w:val="en-GB"/>
        </w:rPr>
        <w:t xml:space="preserve">, </w:t>
      </w:r>
      <w:r w:rsidRPr="001C5289">
        <w:rPr>
          <w:rFonts w:cs="Arial"/>
          <w:i/>
          <w:iCs/>
          <w:noProof/>
          <w:szCs w:val="24"/>
          <w:lang w:val="en-GB"/>
        </w:rPr>
        <w:t>85</w:t>
      </w:r>
      <w:r w:rsidRPr="001C5289">
        <w:rPr>
          <w:rFonts w:cs="Arial"/>
          <w:noProof/>
          <w:szCs w:val="24"/>
          <w:lang w:val="en-GB"/>
        </w:rPr>
        <w:t>(6), 1213–1221. https://doi.org/10.1016/j.jss.2012.02.033</w:t>
      </w:r>
    </w:p>
    <w:p w14:paraId="752DC39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Douglas, J., Antony, J., &amp; Douglas, A. (2015). Waste identification and elimination in HEIs: the role of Lean thinking.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32</w:t>
      </w:r>
      <w:r w:rsidRPr="001C5289">
        <w:rPr>
          <w:rFonts w:cs="Arial"/>
          <w:noProof/>
          <w:szCs w:val="24"/>
          <w:lang w:val="en-GB"/>
        </w:rPr>
        <w:t>(9), 970–981. https://doi.org/10.1108/IJQRM-10-2014-0160</w:t>
      </w:r>
    </w:p>
    <w:p w14:paraId="77B683A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 U. 1668. (2018). </w:t>
      </w:r>
      <w:r w:rsidRPr="00717D2E">
        <w:rPr>
          <w:rFonts w:cs="Arial"/>
          <w:i/>
          <w:iCs/>
          <w:noProof/>
          <w:szCs w:val="24"/>
        </w:rPr>
        <w:t>Ustawa z dnia 20 lipca 2018 r. Prawo o szkolnictwie wyższym i nauce</w:t>
      </w:r>
      <w:r w:rsidRPr="00717D2E">
        <w:rPr>
          <w:rFonts w:cs="Arial"/>
          <w:noProof/>
          <w:szCs w:val="24"/>
        </w:rPr>
        <w:t xml:space="preserve"> (Numer Dz. U. 1668 z 30.08.2018). Kancelaria Sejmu RP. http://prawo.sejm.gov.pl/isap.nsf/DocDetails.xsp?id=WDU20180001668</w:t>
      </w:r>
    </w:p>
    <w:p w14:paraId="2FE47B7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 U. 1787. (2018). </w:t>
      </w:r>
      <w:r w:rsidRPr="00717D2E">
        <w:rPr>
          <w:rFonts w:cs="Arial"/>
          <w:i/>
          <w:iCs/>
          <w:noProof/>
          <w:szCs w:val="24"/>
        </w:rPr>
        <w:t>Rozporządzenie Ministra Nauki i Szkolnictwa Wyższego w sprawie kryteriów oceny programowej</w:t>
      </w:r>
      <w:r w:rsidRPr="00717D2E">
        <w:rPr>
          <w:rFonts w:cs="Arial"/>
          <w:noProof/>
          <w:szCs w:val="24"/>
        </w:rPr>
        <w:t>. Kancelaria Sejmu RP. https://isap.sejm.gov.pl/isap.nsf/download.xsp/WDU20180001787/O/D20181787.pdf</w:t>
      </w:r>
    </w:p>
    <w:p w14:paraId="6B60BB0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 U. 2508. (2018). </w:t>
      </w:r>
      <w:r w:rsidRPr="00717D2E">
        <w:rPr>
          <w:rFonts w:cs="Arial"/>
          <w:i/>
          <w:iCs/>
          <w:noProof/>
          <w:szCs w:val="24"/>
        </w:rPr>
        <w:t>Rozporządzenie Ministra Nauki i Szkolnictwa wyższego z dnia 13 grudnia 2018</w:t>
      </w:r>
      <w:r w:rsidRPr="00717D2E">
        <w:rPr>
          <w:rFonts w:cs="Arial"/>
          <w:noProof/>
          <w:szCs w:val="24"/>
        </w:rPr>
        <w:t>. Dziennik Ustaw RP.</w:t>
      </w:r>
    </w:p>
    <w:p w14:paraId="78F3C39F"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 U. 305. (2022). </w:t>
      </w:r>
      <w:r w:rsidRPr="00717D2E">
        <w:rPr>
          <w:rFonts w:cs="Arial"/>
          <w:i/>
          <w:iCs/>
          <w:noProof/>
          <w:szCs w:val="24"/>
        </w:rPr>
        <w:t>Rozporządzenie Ministra Nauki i Szkolnictwa wyższego z dnia 8 lutego 2022</w:t>
      </w:r>
      <w:r w:rsidRPr="00717D2E">
        <w:rPr>
          <w:rFonts w:cs="Arial"/>
          <w:noProof/>
          <w:szCs w:val="24"/>
        </w:rPr>
        <w:t>. Dziennik Ustaw RP.</w:t>
      </w:r>
    </w:p>
    <w:p w14:paraId="3AA4A11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lastRenderedPageBreak/>
        <w:t xml:space="preserve">Dzhuguryan, L., Iwan, S., &amp; Marchuk, I. (2019). Zarządzanie jakością kształcenia w szkolnictwie wyższym na podstawie monitoringu procesu edukacyjnego. </w:t>
      </w:r>
      <w:r w:rsidRPr="00717D2E">
        <w:rPr>
          <w:rFonts w:cs="Arial"/>
          <w:i/>
          <w:iCs/>
          <w:noProof/>
          <w:szCs w:val="24"/>
        </w:rPr>
        <w:t>Zeszyty Naukowe Politechniki Częstochowskiej Zarządzanie</w:t>
      </w:r>
      <w:r w:rsidRPr="00717D2E">
        <w:rPr>
          <w:rFonts w:cs="Arial"/>
          <w:noProof/>
          <w:szCs w:val="24"/>
        </w:rPr>
        <w:t xml:space="preserve">, </w:t>
      </w:r>
      <w:r w:rsidRPr="00717D2E">
        <w:rPr>
          <w:rFonts w:cs="Arial"/>
          <w:i/>
          <w:iCs/>
          <w:noProof/>
          <w:szCs w:val="24"/>
        </w:rPr>
        <w:t>34</w:t>
      </w:r>
      <w:r w:rsidRPr="00717D2E">
        <w:rPr>
          <w:rFonts w:cs="Arial"/>
          <w:noProof/>
          <w:szCs w:val="24"/>
        </w:rPr>
        <w:t>(1), 38–49. https://doi.org/10.17512/znpcz.2019.2.03</w:t>
      </w:r>
    </w:p>
    <w:p w14:paraId="58C4288C"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Dziadkowiec, J. (2006). Wybrane metody badania i oceny jakości usług. </w:t>
      </w:r>
      <w:r w:rsidRPr="00717D2E">
        <w:rPr>
          <w:rFonts w:cs="Arial"/>
          <w:i/>
          <w:iCs/>
          <w:noProof/>
          <w:szCs w:val="24"/>
        </w:rPr>
        <w:t>Zeszyty Naukowe Akademii Ekonimicznej w Krakowie</w:t>
      </w:r>
      <w:r w:rsidRPr="00717D2E">
        <w:rPr>
          <w:rFonts w:cs="Arial"/>
          <w:noProof/>
          <w:szCs w:val="24"/>
        </w:rPr>
        <w:t xml:space="preserve">, </w:t>
      </w:r>
      <w:r w:rsidRPr="00717D2E">
        <w:rPr>
          <w:rFonts w:cs="Arial"/>
          <w:i/>
          <w:iCs/>
          <w:noProof/>
          <w:szCs w:val="24"/>
        </w:rPr>
        <w:t>717</w:t>
      </w:r>
      <w:r w:rsidRPr="00717D2E">
        <w:rPr>
          <w:rFonts w:cs="Arial"/>
          <w:noProof/>
          <w:szCs w:val="24"/>
        </w:rPr>
        <w:t>, 23–35.</w:t>
      </w:r>
    </w:p>
    <w:p w14:paraId="78546A1C"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Dziadkowiec, J., &amp; Sikora, T. (2015). </w:t>
      </w:r>
      <w:r w:rsidRPr="00717D2E">
        <w:rPr>
          <w:rFonts w:cs="Arial"/>
          <w:i/>
          <w:iCs/>
          <w:noProof/>
          <w:szCs w:val="24"/>
        </w:rPr>
        <w:t>Wybrane aspekty zarządzania jakością usług jakościa</w:t>
      </w:r>
      <w:r w:rsidRPr="00717D2E">
        <w:rPr>
          <w:rFonts w:cs="Arial"/>
          <w:noProof/>
          <w:szCs w:val="24"/>
        </w:rPr>
        <w:t>.</w:t>
      </w:r>
    </w:p>
    <w:p w14:paraId="5977998C"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Dziedziczak-Foltyn, A. (2018). Konsultatywność w projektowaniu reformy szkolnictwa wyższego w Polsce na przykładzie Ustawy 2.0. </w:t>
      </w:r>
      <w:r w:rsidRPr="00717D2E">
        <w:rPr>
          <w:rFonts w:cs="Arial"/>
          <w:i/>
          <w:iCs/>
          <w:noProof/>
          <w:szCs w:val="24"/>
        </w:rPr>
        <w:t>Nauka i Szkolnictwo Wyższe</w:t>
      </w:r>
      <w:r w:rsidRPr="00717D2E">
        <w:rPr>
          <w:rFonts w:cs="Arial"/>
          <w:noProof/>
          <w:szCs w:val="24"/>
        </w:rPr>
        <w:t xml:space="preserve">, </w:t>
      </w:r>
      <w:r w:rsidRPr="00717D2E">
        <w:rPr>
          <w:rFonts w:cs="Arial"/>
          <w:i/>
          <w:iCs/>
          <w:noProof/>
          <w:szCs w:val="24"/>
        </w:rPr>
        <w:t>1(51)</w:t>
      </w:r>
      <w:r w:rsidRPr="00717D2E">
        <w:rPr>
          <w:rFonts w:cs="Arial"/>
          <w:noProof/>
          <w:szCs w:val="24"/>
        </w:rPr>
        <w:t>. https://doi.org/10.14746/nisw.2018.1.10</w:t>
      </w:r>
    </w:p>
    <w:p w14:paraId="5C4A86E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Dzimińska, M., Fijałkowska, J., &amp; Sułkowski, Ł. (2020). </w:t>
      </w:r>
      <w:r w:rsidRPr="001C5289">
        <w:rPr>
          <w:rFonts w:cs="Arial"/>
          <w:noProof/>
          <w:szCs w:val="24"/>
          <w:lang w:val="en-GB"/>
        </w:rPr>
        <w:t xml:space="preserve">A Conceptual Model Proposal: Universities as Culture Change Agents for Sustainable Development. </w:t>
      </w:r>
      <w:r w:rsidRPr="001C5289">
        <w:rPr>
          <w:rFonts w:cs="Arial"/>
          <w:i/>
          <w:iCs/>
          <w:noProof/>
          <w:szCs w:val="24"/>
          <w:lang w:val="en-GB"/>
        </w:rPr>
        <w:t>Sustainability</w:t>
      </w:r>
      <w:r w:rsidRPr="001C5289">
        <w:rPr>
          <w:rFonts w:cs="Arial"/>
          <w:noProof/>
          <w:szCs w:val="24"/>
          <w:lang w:val="en-GB"/>
        </w:rPr>
        <w:t xml:space="preserve">, </w:t>
      </w:r>
      <w:r w:rsidRPr="001C5289">
        <w:rPr>
          <w:rFonts w:cs="Arial"/>
          <w:i/>
          <w:iCs/>
          <w:noProof/>
          <w:szCs w:val="24"/>
          <w:lang w:val="en-GB"/>
        </w:rPr>
        <w:t>12</w:t>
      </w:r>
      <w:r w:rsidRPr="001C5289">
        <w:rPr>
          <w:rFonts w:cs="Arial"/>
          <w:noProof/>
          <w:szCs w:val="24"/>
          <w:lang w:val="en-GB"/>
        </w:rPr>
        <w:t>(11), 4635. https://doi.org/10.3390/su12114635</w:t>
      </w:r>
    </w:p>
    <w:p w14:paraId="3226D74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EIPA, &amp; EUPAN. (2013). </w:t>
      </w:r>
      <w:r w:rsidRPr="001C5289">
        <w:rPr>
          <w:rFonts w:cs="Arial"/>
          <w:i/>
          <w:iCs/>
          <w:noProof/>
          <w:szCs w:val="24"/>
          <w:lang w:val="en-GB"/>
        </w:rPr>
        <w:t>CAF Education 2013</w:t>
      </w:r>
      <w:r w:rsidRPr="001C5289">
        <w:rPr>
          <w:rFonts w:cs="Arial"/>
          <w:noProof/>
          <w:szCs w:val="24"/>
          <w:lang w:val="en-GB"/>
        </w:rPr>
        <w:t>.</w:t>
      </w:r>
    </w:p>
    <w:p w14:paraId="171D02C7"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EIPA, &amp; EUPAN. </w:t>
      </w:r>
      <w:r w:rsidRPr="00717D2E">
        <w:rPr>
          <w:rFonts w:cs="Arial"/>
          <w:noProof/>
          <w:szCs w:val="24"/>
        </w:rPr>
        <w:t xml:space="preserve">(2020). </w:t>
      </w:r>
      <w:r w:rsidRPr="00717D2E">
        <w:rPr>
          <w:rFonts w:cs="Arial"/>
          <w:i/>
          <w:iCs/>
          <w:noProof/>
          <w:szCs w:val="24"/>
        </w:rPr>
        <w:t>Wspólna Metoda Oceny. Europejski model doskonalenia organizacji sektora publicznego poprzez samoocenę</w:t>
      </w:r>
      <w:r w:rsidRPr="00717D2E">
        <w:rPr>
          <w:rFonts w:cs="Arial"/>
          <w:noProof/>
          <w:szCs w:val="24"/>
        </w:rPr>
        <w:t>. https://www.gov.pl/attachment/13844091-cd71-4a98-b729-1983306e5b87</w:t>
      </w:r>
    </w:p>
    <w:p w14:paraId="4F00532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ELA 2020. (2021). </w:t>
      </w:r>
      <w:r w:rsidRPr="00717D2E">
        <w:rPr>
          <w:rFonts w:cs="Arial"/>
          <w:i/>
          <w:iCs/>
          <w:noProof/>
          <w:szCs w:val="24"/>
        </w:rPr>
        <w:t>Ekonomiczne Losy Absolwentów - zbiór danych źródłowych dla Uczelni obejmujący dane absolwentów studiów I, II stopnia i jednolitych studiów magiserskich do 2020 roku</w:t>
      </w:r>
      <w:r w:rsidRPr="00717D2E">
        <w:rPr>
          <w:rFonts w:cs="Arial"/>
          <w:noProof/>
          <w:szCs w:val="24"/>
        </w:rPr>
        <w:t>. https://ela.nauka.gov.pl/pl/experts/source-data</w:t>
      </w:r>
    </w:p>
    <w:p w14:paraId="5A83B8B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Elton, L. (2000). The UK Research Assessment Exercise: Unintended Consequences. </w:t>
      </w:r>
      <w:r w:rsidRPr="001C5289">
        <w:rPr>
          <w:rFonts w:cs="Arial"/>
          <w:i/>
          <w:iCs/>
          <w:noProof/>
          <w:szCs w:val="24"/>
          <w:lang w:val="en-GB"/>
        </w:rPr>
        <w:t>Higher Education Quarterly</w:t>
      </w:r>
      <w:r w:rsidRPr="001C5289">
        <w:rPr>
          <w:rFonts w:cs="Arial"/>
          <w:noProof/>
          <w:szCs w:val="24"/>
          <w:lang w:val="en-GB"/>
        </w:rPr>
        <w:t xml:space="preserve">, </w:t>
      </w:r>
      <w:r w:rsidRPr="001C5289">
        <w:rPr>
          <w:rFonts w:cs="Arial"/>
          <w:i/>
          <w:iCs/>
          <w:noProof/>
          <w:szCs w:val="24"/>
          <w:lang w:val="en-GB"/>
        </w:rPr>
        <w:t>54</w:t>
      </w:r>
      <w:r w:rsidRPr="001C5289">
        <w:rPr>
          <w:rFonts w:cs="Arial"/>
          <w:noProof/>
          <w:szCs w:val="24"/>
          <w:lang w:val="en-GB"/>
        </w:rPr>
        <w:t>(3), 274–283. https://doi.org/10.1111/1468-2273.00160</w:t>
      </w:r>
    </w:p>
    <w:p w14:paraId="0A53313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ENQA. (2015). </w:t>
      </w:r>
      <w:r w:rsidRPr="001C5289">
        <w:rPr>
          <w:rFonts w:cs="Arial"/>
          <w:i/>
          <w:iCs/>
          <w:noProof/>
          <w:szCs w:val="24"/>
          <w:lang w:val="en-GB"/>
        </w:rPr>
        <w:t>Standards and guidelines for quality assurance in the European Higher Education Area (ESG)</w:t>
      </w:r>
      <w:r w:rsidRPr="001C5289">
        <w:rPr>
          <w:rFonts w:cs="Arial"/>
          <w:noProof/>
          <w:szCs w:val="24"/>
          <w:lang w:val="en-GB"/>
        </w:rPr>
        <w:t>. ENQA Brussels.</w:t>
      </w:r>
    </w:p>
    <w:p w14:paraId="349486F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Etzkowitz, H. (2003). Research groups as ‘quasi-firms’: the invention of the entrepreneurial university. </w:t>
      </w:r>
      <w:r w:rsidRPr="001C5289">
        <w:rPr>
          <w:rFonts w:cs="Arial"/>
          <w:i/>
          <w:iCs/>
          <w:noProof/>
          <w:szCs w:val="24"/>
          <w:lang w:val="en-GB"/>
        </w:rPr>
        <w:t>Research Policy</w:t>
      </w:r>
      <w:r w:rsidRPr="001C5289">
        <w:rPr>
          <w:rFonts w:cs="Arial"/>
          <w:noProof/>
          <w:szCs w:val="24"/>
          <w:lang w:val="en-GB"/>
        </w:rPr>
        <w:t xml:space="preserve">, </w:t>
      </w:r>
      <w:r w:rsidRPr="001C5289">
        <w:rPr>
          <w:rFonts w:cs="Arial"/>
          <w:i/>
          <w:iCs/>
          <w:noProof/>
          <w:szCs w:val="24"/>
          <w:lang w:val="en-GB"/>
        </w:rPr>
        <w:t>32</w:t>
      </w:r>
      <w:r w:rsidRPr="001C5289">
        <w:rPr>
          <w:rFonts w:cs="Arial"/>
          <w:noProof/>
          <w:szCs w:val="24"/>
          <w:lang w:val="en-GB"/>
        </w:rPr>
        <w:t>(1), 109–121. https://doi.org/10.1016/S0048-7333(02)00009-4</w:t>
      </w:r>
    </w:p>
    <w:p w14:paraId="410A861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Etzkowitz, H., &amp; Dzisah, J. (2008). Rethinking development: circulation in the triple helix. </w:t>
      </w:r>
      <w:r w:rsidRPr="001C5289">
        <w:rPr>
          <w:rFonts w:cs="Arial"/>
          <w:i/>
          <w:iCs/>
          <w:noProof/>
          <w:szCs w:val="24"/>
          <w:lang w:val="en-GB"/>
        </w:rPr>
        <w:t>Technology Analysis &amp; Strategic Management</w:t>
      </w:r>
      <w:r w:rsidRPr="001C5289">
        <w:rPr>
          <w:rFonts w:cs="Arial"/>
          <w:noProof/>
          <w:szCs w:val="24"/>
          <w:lang w:val="en-GB"/>
        </w:rPr>
        <w:t xml:space="preserve">, </w:t>
      </w:r>
      <w:r w:rsidRPr="001C5289">
        <w:rPr>
          <w:rFonts w:cs="Arial"/>
          <w:i/>
          <w:iCs/>
          <w:noProof/>
          <w:szCs w:val="24"/>
          <w:lang w:val="en-GB"/>
        </w:rPr>
        <w:t>20</w:t>
      </w:r>
      <w:r w:rsidRPr="001C5289">
        <w:rPr>
          <w:rFonts w:cs="Arial"/>
          <w:noProof/>
          <w:szCs w:val="24"/>
          <w:lang w:val="en-GB"/>
        </w:rPr>
        <w:t>(6), 653–666. https://doi.org/10.1080/09537320802426309</w:t>
      </w:r>
    </w:p>
    <w:p w14:paraId="4BC75B2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Etzkowitz, H., &amp; Leydesdorff, L. (1997). </w:t>
      </w:r>
      <w:r w:rsidRPr="001C5289">
        <w:rPr>
          <w:rFonts w:cs="Arial"/>
          <w:i/>
          <w:iCs/>
          <w:noProof/>
          <w:szCs w:val="24"/>
          <w:lang w:val="en-GB"/>
        </w:rPr>
        <w:t>Universities and the global knowledge economy: A triple helix of university-industry relations</w:t>
      </w:r>
      <w:r w:rsidRPr="001C5289">
        <w:rPr>
          <w:rFonts w:cs="Arial"/>
          <w:noProof/>
          <w:szCs w:val="24"/>
          <w:lang w:val="en-GB"/>
        </w:rPr>
        <w:t>. Pinter.</w:t>
      </w:r>
    </w:p>
    <w:p w14:paraId="3A00BA7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Faishol, O. K. L. M. A., &amp; Subriadi, A. P. (2022). Change management scenario to improve Webometrics ranking. </w:t>
      </w:r>
      <w:r w:rsidRPr="001C5289">
        <w:rPr>
          <w:rFonts w:cs="Arial"/>
          <w:i/>
          <w:iCs/>
          <w:noProof/>
          <w:szCs w:val="24"/>
          <w:lang w:val="en-GB"/>
        </w:rPr>
        <w:t>Procedia Computer Science</w:t>
      </w:r>
      <w:r w:rsidRPr="001C5289">
        <w:rPr>
          <w:rFonts w:cs="Arial"/>
          <w:noProof/>
          <w:szCs w:val="24"/>
          <w:lang w:val="en-GB"/>
        </w:rPr>
        <w:t xml:space="preserve">, </w:t>
      </w:r>
      <w:r w:rsidRPr="001C5289">
        <w:rPr>
          <w:rFonts w:cs="Arial"/>
          <w:i/>
          <w:iCs/>
          <w:noProof/>
          <w:szCs w:val="24"/>
          <w:lang w:val="en-GB"/>
        </w:rPr>
        <w:t>197</w:t>
      </w:r>
      <w:r w:rsidRPr="001C5289">
        <w:rPr>
          <w:rFonts w:cs="Arial"/>
          <w:noProof/>
          <w:szCs w:val="24"/>
          <w:lang w:val="en-GB"/>
        </w:rPr>
        <w:t>, 557–565. https://doi.org/10.1016/j.procs.2021.12.173</w:t>
      </w:r>
    </w:p>
    <w:p w14:paraId="48FF26A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Finch, D., McDonald, S., &amp; Staple, J. (2013). Reputational interdependence: an examination of category reputation in higher education. </w:t>
      </w:r>
      <w:r w:rsidRPr="001C5289">
        <w:rPr>
          <w:rFonts w:cs="Arial"/>
          <w:i/>
          <w:iCs/>
          <w:noProof/>
          <w:szCs w:val="24"/>
          <w:lang w:val="en-GB"/>
        </w:rPr>
        <w:t>Journal of Marketing for Higher Education</w:t>
      </w:r>
      <w:r w:rsidRPr="001C5289">
        <w:rPr>
          <w:rFonts w:cs="Arial"/>
          <w:noProof/>
          <w:szCs w:val="24"/>
          <w:lang w:val="en-GB"/>
        </w:rPr>
        <w:t xml:space="preserve">, </w:t>
      </w:r>
      <w:r w:rsidRPr="001C5289">
        <w:rPr>
          <w:rFonts w:cs="Arial"/>
          <w:i/>
          <w:iCs/>
          <w:noProof/>
          <w:szCs w:val="24"/>
          <w:lang w:val="en-GB"/>
        </w:rPr>
        <w:t>23</w:t>
      </w:r>
      <w:r w:rsidRPr="001C5289">
        <w:rPr>
          <w:rFonts w:cs="Arial"/>
          <w:noProof/>
          <w:szCs w:val="24"/>
          <w:lang w:val="en-GB"/>
        </w:rPr>
        <w:t>(1), 34–61. https://doi.org/10.1080/08841241.2013.810184</w:t>
      </w:r>
    </w:p>
    <w:p w14:paraId="7F7A94F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 xml:space="preserve">Firdaus, A. (2005). The development of HEdPERF: a new measuring instrument of service quality for the higher education sector. </w:t>
      </w:r>
      <w:r w:rsidRPr="001C5289">
        <w:rPr>
          <w:rFonts w:cs="Arial"/>
          <w:i/>
          <w:iCs/>
          <w:noProof/>
          <w:szCs w:val="24"/>
          <w:lang w:val="en-GB"/>
        </w:rPr>
        <w:t>International Journal of Consumer Studies</w:t>
      </w:r>
      <w:r w:rsidRPr="001C5289">
        <w:rPr>
          <w:rFonts w:cs="Arial"/>
          <w:noProof/>
          <w:szCs w:val="24"/>
          <w:lang w:val="en-GB"/>
        </w:rPr>
        <w:t xml:space="preserve">, </w:t>
      </w:r>
      <w:r w:rsidRPr="001C5289">
        <w:rPr>
          <w:rFonts w:cs="Arial"/>
          <w:i/>
          <w:iCs/>
          <w:noProof/>
          <w:szCs w:val="24"/>
          <w:lang w:val="en-GB"/>
        </w:rPr>
        <w:t>30</w:t>
      </w:r>
      <w:r w:rsidRPr="001C5289">
        <w:rPr>
          <w:rFonts w:cs="Arial"/>
          <w:noProof/>
          <w:szCs w:val="24"/>
          <w:lang w:val="en-GB"/>
        </w:rPr>
        <w:t>(6), 569–581. https://doi.org/10.1111/j.1470-6431.2005.00480.x</w:t>
      </w:r>
    </w:p>
    <w:p w14:paraId="1CB14F0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Firdaus, A. (2006). Measuring service quality in higher education: HEdPERF versus SERVPERF. </w:t>
      </w:r>
      <w:r w:rsidRPr="001C5289">
        <w:rPr>
          <w:rFonts w:cs="Arial"/>
          <w:i/>
          <w:iCs/>
          <w:noProof/>
          <w:szCs w:val="24"/>
          <w:lang w:val="en-GB"/>
        </w:rPr>
        <w:t>Marketing Intelligence &amp; Planning</w:t>
      </w:r>
      <w:r w:rsidRPr="001C5289">
        <w:rPr>
          <w:rFonts w:cs="Arial"/>
          <w:noProof/>
          <w:szCs w:val="24"/>
          <w:lang w:val="en-GB"/>
        </w:rPr>
        <w:t xml:space="preserve">, </w:t>
      </w:r>
      <w:r w:rsidRPr="001C5289">
        <w:rPr>
          <w:rFonts w:cs="Arial"/>
          <w:i/>
          <w:iCs/>
          <w:noProof/>
          <w:szCs w:val="24"/>
          <w:lang w:val="en-GB"/>
        </w:rPr>
        <w:t>24</w:t>
      </w:r>
      <w:r w:rsidRPr="001C5289">
        <w:rPr>
          <w:rFonts w:cs="Arial"/>
          <w:noProof/>
          <w:szCs w:val="24"/>
          <w:lang w:val="en-GB"/>
        </w:rPr>
        <w:t>(1), 31–47. https://doi.org/10.1108/02634500610641543</w:t>
      </w:r>
    </w:p>
    <w:p w14:paraId="59307E4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Fisher, N. I., &amp; Kordupleski, R. E. (2019). Good and bad market research: A critical review of Net Promoter Score. </w:t>
      </w:r>
      <w:r w:rsidRPr="001C5289">
        <w:rPr>
          <w:rFonts w:cs="Arial"/>
          <w:i/>
          <w:iCs/>
          <w:noProof/>
          <w:szCs w:val="24"/>
          <w:lang w:val="en-GB"/>
        </w:rPr>
        <w:t>Applied Stochastic Models in Business and Industry</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(1), 138–151. https://doi.org/10.1002/asmb.2417</w:t>
      </w:r>
    </w:p>
    <w:p w14:paraId="346A3ED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Fonseca, L., &amp; Domingues, J. P. (2017). ISO 9001: 2015 edition-management, quality and value. </w:t>
      </w:r>
      <w:r w:rsidRPr="001C5289">
        <w:rPr>
          <w:rFonts w:cs="Arial"/>
          <w:i/>
          <w:iCs/>
          <w:noProof/>
          <w:szCs w:val="24"/>
          <w:lang w:val="en-GB"/>
        </w:rPr>
        <w:t>International journal of quality research</w:t>
      </w:r>
      <w:r w:rsidRPr="001C5289">
        <w:rPr>
          <w:rFonts w:cs="Arial"/>
          <w:noProof/>
          <w:szCs w:val="24"/>
          <w:lang w:val="en-GB"/>
        </w:rPr>
        <w:t xml:space="preserve">, </w:t>
      </w:r>
      <w:r w:rsidRPr="001C5289">
        <w:rPr>
          <w:rFonts w:cs="Arial"/>
          <w:i/>
          <w:iCs/>
          <w:noProof/>
          <w:szCs w:val="24"/>
          <w:lang w:val="en-GB"/>
        </w:rPr>
        <w:t>1</w:t>
      </w:r>
      <w:r w:rsidRPr="001C5289">
        <w:rPr>
          <w:rFonts w:cs="Arial"/>
          <w:noProof/>
          <w:szCs w:val="24"/>
          <w:lang w:val="en-GB"/>
        </w:rPr>
        <w:t>(11), 149–158. https://doi.org/10.18421/IJQR11.01-09</w:t>
      </w:r>
    </w:p>
    <w:p w14:paraId="6AFA9DE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Frankowicz, M. (2012). </w:t>
      </w:r>
      <w:r w:rsidRPr="00717D2E">
        <w:rPr>
          <w:rFonts w:cs="Arial"/>
          <w:i/>
          <w:iCs/>
          <w:noProof/>
          <w:szCs w:val="24"/>
        </w:rPr>
        <w:t>Wewnętrzne systemy zapewniania jakości kształcenia w odnisieniu do nowych regulacji prawnych</w:t>
      </w:r>
      <w:r w:rsidRPr="00717D2E">
        <w:rPr>
          <w:rFonts w:cs="Arial"/>
          <w:noProof/>
          <w:szCs w:val="24"/>
        </w:rPr>
        <w:t xml:space="preserve">. </w:t>
      </w:r>
      <w:r w:rsidRPr="001C5289">
        <w:rPr>
          <w:rFonts w:cs="Arial"/>
          <w:noProof/>
          <w:szCs w:val="24"/>
          <w:lang w:val="en-GB"/>
        </w:rPr>
        <w:t>Zespół Ekspertów Bolońskich.</w:t>
      </w:r>
    </w:p>
    <w:p w14:paraId="2B882C7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Freeman, R. E. (2010). </w:t>
      </w:r>
      <w:r w:rsidRPr="001C5289">
        <w:rPr>
          <w:rFonts w:cs="Arial"/>
          <w:i/>
          <w:iCs/>
          <w:noProof/>
          <w:szCs w:val="24"/>
          <w:lang w:val="en-GB"/>
        </w:rPr>
        <w:t>Strategic Management: A stakeholder apporach</w:t>
      </w:r>
      <w:r w:rsidRPr="001C5289">
        <w:rPr>
          <w:rFonts w:cs="Arial"/>
          <w:noProof/>
          <w:szCs w:val="24"/>
          <w:lang w:val="en-GB"/>
        </w:rPr>
        <w:t>. Cambridge University Press.</w:t>
      </w:r>
    </w:p>
    <w:p w14:paraId="221E95C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Freeman, R. E., &amp; McVea, J. (2001). A stakeholder approach to strategic management. </w:t>
      </w:r>
      <w:r w:rsidRPr="001C5289">
        <w:rPr>
          <w:rFonts w:cs="Arial"/>
          <w:i/>
          <w:iCs/>
          <w:noProof/>
          <w:szCs w:val="24"/>
          <w:lang w:val="en-GB"/>
        </w:rPr>
        <w:t>SSRN Electronic Journal</w:t>
      </w:r>
      <w:r w:rsidRPr="001C5289">
        <w:rPr>
          <w:rFonts w:cs="Arial"/>
          <w:noProof/>
          <w:szCs w:val="24"/>
          <w:lang w:val="en-GB"/>
        </w:rPr>
        <w:t>.</w:t>
      </w:r>
    </w:p>
    <w:p w14:paraId="0A6547F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Galvao, A., Mascarenhas, C., Marques, C., Ferreira, J., &amp; Ratten, V. (2019). Triple helix and its evolution: a systematic literature review. </w:t>
      </w:r>
      <w:r w:rsidRPr="001C5289">
        <w:rPr>
          <w:rFonts w:cs="Arial"/>
          <w:i/>
          <w:iCs/>
          <w:noProof/>
          <w:szCs w:val="24"/>
          <w:lang w:val="en-GB"/>
        </w:rPr>
        <w:t>Journal of Science and Technology Policy Management</w:t>
      </w:r>
      <w:r w:rsidRPr="001C5289">
        <w:rPr>
          <w:rFonts w:cs="Arial"/>
          <w:noProof/>
          <w:szCs w:val="24"/>
          <w:lang w:val="en-GB"/>
        </w:rPr>
        <w:t xml:space="preserve">, </w:t>
      </w:r>
      <w:r w:rsidRPr="001C5289">
        <w:rPr>
          <w:rFonts w:cs="Arial"/>
          <w:i/>
          <w:iCs/>
          <w:noProof/>
          <w:szCs w:val="24"/>
          <w:lang w:val="en-GB"/>
        </w:rPr>
        <w:t>10</w:t>
      </w:r>
      <w:r w:rsidRPr="001C5289">
        <w:rPr>
          <w:rFonts w:cs="Arial"/>
          <w:noProof/>
          <w:szCs w:val="24"/>
          <w:lang w:val="en-GB"/>
        </w:rPr>
        <w:t>(3), 812–833. https://doi.org/10.1108/JSTPM-10-2018-0103</w:t>
      </w:r>
    </w:p>
    <w:p w14:paraId="6A85AF0E"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Geitz, G., &amp; de Geus, J. (2019). Design-based education, sustainable teaching, and learning. </w:t>
      </w:r>
      <w:r w:rsidRPr="00717D2E">
        <w:rPr>
          <w:rFonts w:cs="Arial"/>
          <w:i/>
          <w:iCs/>
          <w:noProof/>
          <w:szCs w:val="24"/>
        </w:rPr>
        <w:t>Cogent Education</w:t>
      </w:r>
      <w:r w:rsidRPr="00717D2E">
        <w:rPr>
          <w:rFonts w:cs="Arial"/>
          <w:noProof/>
          <w:szCs w:val="24"/>
        </w:rPr>
        <w:t xml:space="preserve">, </w:t>
      </w:r>
      <w:r w:rsidRPr="00717D2E">
        <w:rPr>
          <w:rFonts w:cs="Arial"/>
          <w:i/>
          <w:iCs/>
          <w:noProof/>
          <w:szCs w:val="24"/>
        </w:rPr>
        <w:t>6</w:t>
      </w:r>
      <w:r w:rsidRPr="00717D2E">
        <w:rPr>
          <w:rFonts w:cs="Arial"/>
          <w:noProof/>
          <w:szCs w:val="24"/>
        </w:rPr>
        <w:t>(1), 1647919. https://doi.org/10.1080/2331186X.2019.1647919</w:t>
      </w:r>
    </w:p>
    <w:p w14:paraId="2599A95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Gilmore, A. (2006). </w:t>
      </w:r>
      <w:r w:rsidRPr="00717D2E">
        <w:rPr>
          <w:rFonts w:cs="Arial"/>
          <w:i/>
          <w:iCs/>
          <w:noProof/>
          <w:szCs w:val="24"/>
        </w:rPr>
        <w:t>Usługi. Marketing i zarządzanie.</w:t>
      </w:r>
      <w:r w:rsidRPr="00717D2E">
        <w:rPr>
          <w:rFonts w:cs="Arial"/>
          <w:noProof/>
          <w:szCs w:val="24"/>
        </w:rPr>
        <w:t xml:space="preserve"> Wydawnictwo PWE.</w:t>
      </w:r>
    </w:p>
    <w:p w14:paraId="1303499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Główny Urząd Statystyczny. (2020). </w:t>
      </w:r>
      <w:r w:rsidRPr="00717D2E">
        <w:rPr>
          <w:rFonts w:cs="Arial"/>
          <w:i/>
          <w:iCs/>
          <w:noProof/>
          <w:szCs w:val="24"/>
        </w:rPr>
        <w:t>GUS - Bank Danych Lokalnych</w:t>
      </w:r>
      <w:r w:rsidRPr="00717D2E">
        <w:rPr>
          <w:rFonts w:cs="Arial"/>
          <w:noProof/>
          <w:szCs w:val="24"/>
        </w:rPr>
        <w:t>. https://bdl.stat.gov.pl/BDL/dane/podgrup/tablica%0Ahttps://bdl.stat.gov.pl/BDL/dane/teryt/jednostka/1610#</w:t>
      </w:r>
    </w:p>
    <w:p w14:paraId="002B533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Gołata, K., &amp; Sojkin, B. (2020). Determinanty budowania wizerunku i reputacji wyższej uczelni wobec jej intersariuszy. </w:t>
      </w:r>
      <w:r w:rsidRPr="00717D2E">
        <w:rPr>
          <w:rFonts w:cs="Arial"/>
          <w:i/>
          <w:iCs/>
          <w:noProof/>
          <w:szCs w:val="24"/>
        </w:rPr>
        <w:t>Marketing Instytucji Naukowych i Badawczych</w:t>
      </w:r>
      <w:r w:rsidRPr="00717D2E">
        <w:rPr>
          <w:rFonts w:cs="Arial"/>
          <w:noProof/>
          <w:szCs w:val="24"/>
        </w:rPr>
        <w:t xml:space="preserve">, </w:t>
      </w:r>
      <w:r w:rsidRPr="00717D2E">
        <w:rPr>
          <w:rFonts w:cs="Arial"/>
          <w:i/>
          <w:iCs/>
          <w:noProof/>
          <w:szCs w:val="24"/>
        </w:rPr>
        <w:t>35</w:t>
      </w:r>
      <w:r w:rsidRPr="00717D2E">
        <w:rPr>
          <w:rFonts w:cs="Arial"/>
          <w:noProof/>
          <w:szCs w:val="24"/>
        </w:rPr>
        <w:t>(1), 29–58. https://doi.org/10.2478/minib-2020-0002</w:t>
      </w:r>
    </w:p>
    <w:p w14:paraId="1925312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Goodley, B. (2023). </w:t>
      </w:r>
      <w:r w:rsidRPr="001C5289">
        <w:rPr>
          <w:rFonts w:cs="Arial"/>
          <w:i/>
          <w:iCs/>
          <w:noProof/>
          <w:szCs w:val="24"/>
          <w:lang w:val="en-GB"/>
        </w:rPr>
        <w:t>Highest NPS Scores 2023</w:t>
      </w:r>
      <w:r w:rsidRPr="001C5289">
        <w:rPr>
          <w:rFonts w:cs="Arial"/>
          <w:noProof/>
          <w:szCs w:val="24"/>
          <w:lang w:val="en-GB"/>
        </w:rPr>
        <w:t>. customergauge.com. https://customergauge.com/benchmarks/blog/top-highest-nps-scores</w:t>
      </w:r>
    </w:p>
    <w:p w14:paraId="42DAEDB9"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Greszta, M. (2010). Pomiar efektywności: rynek. W </w:t>
      </w:r>
      <w:r w:rsidRPr="00717D2E">
        <w:rPr>
          <w:rFonts w:cs="Arial"/>
          <w:i/>
          <w:iCs/>
          <w:noProof/>
          <w:szCs w:val="24"/>
        </w:rPr>
        <w:t>Odpowiedzialny biznes 2010</w:t>
      </w:r>
      <w:r w:rsidRPr="00717D2E">
        <w:rPr>
          <w:rFonts w:cs="Arial"/>
          <w:noProof/>
          <w:szCs w:val="24"/>
        </w:rPr>
        <w:t>. Wydawnictwo HBRP.</w:t>
      </w:r>
    </w:p>
    <w:p w14:paraId="63DEAA8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Grönroos, C. (1984). A Service Quality Model and its Marketing Implications. </w:t>
      </w:r>
      <w:r w:rsidRPr="001C5289">
        <w:rPr>
          <w:rFonts w:cs="Arial"/>
          <w:i/>
          <w:iCs/>
          <w:noProof/>
          <w:szCs w:val="24"/>
          <w:lang w:val="en-GB"/>
        </w:rPr>
        <w:t>European Journal of Marketing</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(4), 36–44. https://doi.org/10.1108/EUM0000000004784</w:t>
      </w:r>
    </w:p>
    <w:p w14:paraId="7040E4AB"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Grudowski, P. (2020a). </w:t>
      </w:r>
      <w:r w:rsidRPr="00717D2E">
        <w:rPr>
          <w:rFonts w:cs="Arial"/>
          <w:i/>
          <w:iCs/>
          <w:noProof/>
          <w:szCs w:val="24"/>
        </w:rPr>
        <w:t>Perspektywa jakości w szkolnictwie wyższym. O modelu QualHE</w:t>
      </w:r>
      <w:r w:rsidRPr="00717D2E">
        <w:rPr>
          <w:rFonts w:cs="Arial"/>
          <w:noProof/>
          <w:szCs w:val="24"/>
        </w:rPr>
        <w:t>. PWE.</w:t>
      </w:r>
    </w:p>
    <w:p w14:paraId="049155F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Grudowski, P. (2020b). Wykorzystanie wybranych normatywnych systemów zarządzania w </w:t>
      </w:r>
      <w:r w:rsidRPr="00717D2E">
        <w:rPr>
          <w:rFonts w:cs="Arial"/>
          <w:noProof/>
          <w:szCs w:val="24"/>
        </w:rPr>
        <w:lastRenderedPageBreak/>
        <w:t xml:space="preserve">instytucjach szkolnictwa wyższego. </w:t>
      </w:r>
      <w:r w:rsidRPr="00717D2E">
        <w:rPr>
          <w:rFonts w:cs="Arial"/>
          <w:i/>
          <w:iCs/>
          <w:noProof/>
          <w:szCs w:val="24"/>
        </w:rPr>
        <w:t>Problemy Jakości</w:t>
      </w:r>
      <w:r w:rsidRPr="00717D2E">
        <w:rPr>
          <w:rFonts w:cs="Arial"/>
          <w:noProof/>
          <w:szCs w:val="24"/>
        </w:rPr>
        <w:t xml:space="preserve">, </w:t>
      </w:r>
      <w:r w:rsidRPr="00717D2E">
        <w:rPr>
          <w:rFonts w:cs="Arial"/>
          <w:i/>
          <w:iCs/>
          <w:noProof/>
          <w:szCs w:val="24"/>
        </w:rPr>
        <w:t>1</w:t>
      </w:r>
      <w:r w:rsidRPr="00717D2E">
        <w:rPr>
          <w:rFonts w:cs="Arial"/>
          <w:noProof/>
          <w:szCs w:val="24"/>
        </w:rPr>
        <w:t>(8), 4–10. https://doi.org/10.15199/46.2020.8.1</w:t>
      </w:r>
    </w:p>
    <w:p w14:paraId="569C3A5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Grudowski, P., &amp; Lewandowski, K. (2012). Pojęcie jakości kształcenia i uwarunkowania jej kwantyfikacji w uczelniach wyższych. </w:t>
      </w:r>
      <w:r w:rsidRPr="00717D2E">
        <w:rPr>
          <w:rFonts w:cs="Arial"/>
          <w:i/>
          <w:iCs/>
          <w:noProof/>
          <w:szCs w:val="24"/>
        </w:rPr>
        <w:t>Zarządzanie i Finanse</w:t>
      </w:r>
      <w:r w:rsidRPr="00717D2E">
        <w:rPr>
          <w:rFonts w:cs="Arial"/>
          <w:noProof/>
          <w:szCs w:val="24"/>
        </w:rPr>
        <w:t xml:space="preserve">, </w:t>
      </w:r>
      <w:r w:rsidRPr="00717D2E">
        <w:rPr>
          <w:rFonts w:cs="Arial"/>
          <w:i/>
          <w:iCs/>
          <w:noProof/>
          <w:szCs w:val="24"/>
        </w:rPr>
        <w:t>R. 10</w:t>
      </w:r>
      <w:r w:rsidRPr="00717D2E">
        <w:rPr>
          <w:rFonts w:cs="Arial"/>
          <w:noProof/>
          <w:szCs w:val="24"/>
        </w:rPr>
        <w:t>(nr 3, cz. 1), 394–403. http://jmf.wzr.pl/pim/2012_3_1_29.pdf</w:t>
      </w:r>
    </w:p>
    <w:p w14:paraId="4277631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Grudowski, P., &amp; Szefler, J. P. (2015). </w:t>
      </w:r>
      <w:r w:rsidRPr="001C5289">
        <w:rPr>
          <w:rFonts w:cs="Arial"/>
          <w:noProof/>
          <w:szCs w:val="24"/>
          <w:lang w:val="en-GB"/>
        </w:rPr>
        <w:t xml:space="preserve">Stakeholders Satisfaction Index as an Important Factor of Improving Quality Management Systems of Universities in Poland. </w:t>
      </w:r>
      <w:r w:rsidRPr="001C5289">
        <w:rPr>
          <w:rFonts w:cs="Arial"/>
          <w:i/>
          <w:iCs/>
          <w:noProof/>
          <w:szCs w:val="24"/>
          <w:lang w:val="en-GB"/>
        </w:rPr>
        <w:t>Managing in Recovering Markets, GCMRM 2015</w:t>
      </w:r>
      <w:r w:rsidRPr="001C5289">
        <w:rPr>
          <w:rFonts w:cs="Arial"/>
          <w:noProof/>
          <w:szCs w:val="24"/>
          <w:lang w:val="en-GB"/>
        </w:rPr>
        <w:t>.</w:t>
      </w:r>
    </w:p>
    <w:p w14:paraId="79204AE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Gummesson, E. (1998). Productivity, quality and relationship marketing in service operations. </w:t>
      </w:r>
      <w:r w:rsidRPr="001C5289">
        <w:rPr>
          <w:rFonts w:cs="Arial"/>
          <w:i/>
          <w:iCs/>
          <w:noProof/>
          <w:szCs w:val="24"/>
          <w:lang w:val="en-GB"/>
        </w:rPr>
        <w:t>International Journal of Contemporary Hospitality Management</w:t>
      </w:r>
      <w:r w:rsidRPr="001C5289">
        <w:rPr>
          <w:rFonts w:cs="Arial"/>
          <w:noProof/>
          <w:szCs w:val="24"/>
          <w:lang w:val="en-GB"/>
        </w:rPr>
        <w:t xml:space="preserve">, </w:t>
      </w:r>
      <w:r w:rsidRPr="001C5289">
        <w:rPr>
          <w:rFonts w:cs="Arial"/>
          <w:i/>
          <w:iCs/>
          <w:noProof/>
          <w:szCs w:val="24"/>
          <w:lang w:val="en-GB"/>
        </w:rPr>
        <w:t>10</w:t>
      </w:r>
      <w:r w:rsidRPr="001C5289">
        <w:rPr>
          <w:rFonts w:cs="Arial"/>
          <w:noProof/>
          <w:szCs w:val="24"/>
          <w:lang w:val="en-GB"/>
        </w:rPr>
        <w:t>(1), 4–15. https://doi.org/10.1108/09596119810199282</w:t>
      </w:r>
    </w:p>
    <w:p w14:paraId="66E5936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Gupta, M., Digalwar, A., Gupta, A., &amp; Goyal, A. (2022). Integrating Theory of Constraints, Lean and Six Sigma: a framework development and its application. </w:t>
      </w:r>
      <w:r w:rsidRPr="001C5289">
        <w:rPr>
          <w:rFonts w:cs="Arial"/>
          <w:i/>
          <w:iCs/>
          <w:noProof/>
          <w:szCs w:val="24"/>
          <w:lang w:val="en-GB"/>
        </w:rPr>
        <w:t>Production Planning &amp; Control</w:t>
      </w:r>
      <w:r w:rsidRPr="001C5289">
        <w:rPr>
          <w:rFonts w:cs="Arial"/>
          <w:noProof/>
          <w:szCs w:val="24"/>
          <w:lang w:val="en-GB"/>
        </w:rPr>
        <w:t>, 1–24. https://doi.org/10.1080/09537287.2022.2071351</w:t>
      </w:r>
    </w:p>
    <w:p w14:paraId="10556F7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Gupta, S., Sharma, M., &amp; Sunder M., V. (2016). Lean services: a systematic review. </w:t>
      </w:r>
      <w:r w:rsidRPr="001C5289">
        <w:rPr>
          <w:rFonts w:cs="Arial"/>
          <w:i/>
          <w:iCs/>
          <w:noProof/>
          <w:szCs w:val="24"/>
          <w:lang w:val="en-GB"/>
        </w:rPr>
        <w:t>International Journal of Productivity and Performance Management</w:t>
      </w:r>
      <w:r w:rsidRPr="001C5289">
        <w:rPr>
          <w:rFonts w:cs="Arial"/>
          <w:noProof/>
          <w:szCs w:val="24"/>
          <w:lang w:val="en-GB"/>
        </w:rPr>
        <w:t xml:space="preserve">, </w:t>
      </w:r>
      <w:r w:rsidRPr="001C5289">
        <w:rPr>
          <w:rFonts w:cs="Arial"/>
          <w:i/>
          <w:iCs/>
          <w:noProof/>
          <w:szCs w:val="24"/>
          <w:lang w:val="en-GB"/>
        </w:rPr>
        <w:t>65</w:t>
      </w:r>
      <w:r w:rsidRPr="001C5289">
        <w:rPr>
          <w:rFonts w:cs="Arial"/>
          <w:noProof/>
          <w:szCs w:val="24"/>
          <w:lang w:val="en-GB"/>
        </w:rPr>
        <w:t>(8), 1025–1056. https://doi.org/10.1108/IJPPM-02-2015-0032</w:t>
      </w:r>
    </w:p>
    <w:p w14:paraId="38A25B9C"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(2005). </w:t>
      </w:r>
      <w:r w:rsidRPr="00717D2E">
        <w:rPr>
          <w:rFonts w:cs="Arial"/>
          <w:i/>
          <w:iCs/>
          <w:noProof/>
          <w:szCs w:val="24"/>
        </w:rPr>
        <w:t>Rocznik Statystyczny 2005</w:t>
      </w:r>
      <w:r w:rsidRPr="00717D2E">
        <w:rPr>
          <w:rFonts w:cs="Arial"/>
          <w:noProof/>
          <w:szCs w:val="24"/>
        </w:rPr>
        <w:t>.</w:t>
      </w:r>
    </w:p>
    <w:p w14:paraId="47A143A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(2010a). </w:t>
      </w:r>
      <w:r w:rsidRPr="00717D2E">
        <w:rPr>
          <w:rFonts w:cs="Arial"/>
          <w:i/>
          <w:iCs/>
          <w:noProof/>
          <w:szCs w:val="24"/>
        </w:rPr>
        <w:t>Rocznik demograficzny 2010</w:t>
      </w:r>
      <w:r w:rsidRPr="00717D2E">
        <w:rPr>
          <w:rFonts w:cs="Arial"/>
          <w:noProof/>
          <w:szCs w:val="24"/>
        </w:rPr>
        <w:t>.</w:t>
      </w:r>
    </w:p>
    <w:p w14:paraId="10ADC25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(2010b). </w:t>
      </w:r>
      <w:r w:rsidRPr="00717D2E">
        <w:rPr>
          <w:rFonts w:cs="Arial"/>
          <w:i/>
          <w:iCs/>
          <w:noProof/>
          <w:szCs w:val="24"/>
        </w:rPr>
        <w:t>Rocznik Statystyczny 2010</w:t>
      </w:r>
      <w:r w:rsidRPr="00717D2E">
        <w:rPr>
          <w:rFonts w:cs="Arial"/>
          <w:noProof/>
          <w:szCs w:val="24"/>
        </w:rPr>
        <w:t>.</w:t>
      </w:r>
    </w:p>
    <w:p w14:paraId="7505B841"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(2011a). </w:t>
      </w:r>
      <w:r w:rsidRPr="00717D2E">
        <w:rPr>
          <w:rFonts w:cs="Arial"/>
          <w:i/>
          <w:iCs/>
          <w:noProof/>
          <w:szCs w:val="24"/>
        </w:rPr>
        <w:t>Rocznik demograficzny 2011</w:t>
      </w:r>
      <w:r w:rsidRPr="00717D2E">
        <w:rPr>
          <w:rFonts w:cs="Arial"/>
          <w:noProof/>
          <w:szCs w:val="24"/>
        </w:rPr>
        <w:t>.</w:t>
      </w:r>
    </w:p>
    <w:p w14:paraId="777A9357"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(2011b). </w:t>
      </w:r>
      <w:r w:rsidRPr="00717D2E">
        <w:rPr>
          <w:rFonts w:cs="Arial"/>
          <w:i/>
          <w:iCs/>
          <w:noProof/>
          <w:szCs w:val="24"/>
        </w:rPr>
        <w:t>Szkoły wyższe i ich finanse w 2010 r.</w:t>
      </w:r>
    </w:p>
    <w:p w14:paraId="3473690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(2012a). </w:t>
      </w:r>
      <w:r w:rsidRPr="00717D2E">
        <w:rPr>
          <w:rFonts w:cs="Arial"/>
          <w:i/>
          <w:iCs/>
          <w:noProof/>
          <w:szCs w:val="24"/>
        </w:rPr>
        <w:t>Rocznik demograficzny 2012</w:t>
      </w:r>
      <w:r w:rsidRPr="00717D2E">
        <w:rPr>
          <w:rFonts w:cs="Arial"/>
          <w:noProof/>
          <w:szCs w:val="24"/>
        </w:rPr>
        <w:t>.</w:t>
      </w:r>
    </w:p>
    <w:p w14:paraId="4A90946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(2012b). </w:t>
      </w:r>
      <w:r w:rsidRPr="00717D2E">
        <w:rPr>
          <w:rFonts w:cs="Arial"/>
          <w:i/>
          <w:iCs/>
          <w:noProof/>
          <w:szCs w:val="24"/>
        </w:rPr>
        <w:t>Szkoły wyższe i ich finanse w 2011 r.</w:t>
      </w:r>
    </w:p>
    <w:p w14:paraId="2799CDA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(2013a). </w:t>
      </w:r>
      <w:r w:rsidRPr="00717D2E">
        <w:rPr>
          <w:rFonts w:cs="Arial"/>
          <w:i/>
          <w:iCs/>
          <w:noProof/>
          <w:szCs w:val="24"/>
        </w:rPr>
        <w:t>Rocznik demograficzny 2013</w:t>
      </w:r>
      <w:r w:rsidRPr="00717D2E">
        <w:rPr>
          <w:rFonts w:cs="Arial"/>
          <w:noProof/>
          <w:szCs w:val="24"/>
        </w:rPr>
        <w:t>.</w:t>
      </w:r>
    </w:p>
    <w:p w14:paraId="5272FC72"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(2013b). </w:t>
      </w:r>
      <w:r w:rsidRPr="00717D2E">
        <w:rPr>
          <w:rFonts w:cs="Arial"/>
          <w:i/>
          <w:iCs/>
          <w:noProof/>
          <w:szCs w:val="24"/>
        </w:rPr>
        <w:t>Szkoły wyższe i ich finanse w 2012 r.</w:t>
      </w:r>
    </w:p>
    <w:p w14:paraId="204B828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(2014a). </w:t>
      </w:r>
      <w:r w:rsidRPr="00717D2E">
        <w:rPr>
          <w:rFonts w:cs="Arial"/>
          <w:i/>
          <w:iCs/>
          <w:noProof/>
          <w:szCs w:val="24"/>
        </w:rPr>
        <w:t>Rocznik demograficzny 2014</w:t>
      </w:r>
      <w:r w:rsidRPr="00717D2E">
        <w:rPr>
          <w:rFonts w:cs="Arial"/>
          <w:noProof/>
          <w:szCs w:val="24"/>
        </w:rPr>
        <w:t>.</w:t>
      </w:r>
    </w:p>
    <w:p w14:paraId="0BDB11B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(2014b). </w:t>
      </w:r>
      <w:r w:rsidRPr="00717D2E">
        <w:rPr>
          <w:rFonts w:cs="Arial"/>
          <w:i/>
          <w:iCs/>
          <w:noProof/>
          <w:szCs w:val="24"/>
        </w:rPr>
        <w:t>Szkoły wyższe i ich finanse w 2013r.</w:t>
      </w:r>
    </w:p>
    <w:p w14:paraId="6E446F4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(2015a). </w:t>
      </w:r>
      <w:r w:rsidRPr="00717D2E">
        <w:rPr>
          <w:rFonts w:cs="Arial"/>
          <w:i/>
          <w:iCs/>
          <w:noProof/>
          <w:szCs w:val="24"/>
        </w:rPr>
        <w:t>Rocznik demograficzny 2015</w:t>
      </w:r>
      <w:r w:rsidRPr="00717D2E">
        <w:rPr>
          <w:rFonts w:cs="Arial"/>
          <w:noProof/>
          <w:szCs w:val="24"/>
        </w:rPr>
        <w:t>.</w:t>
      </w:r>
    </w:p>
    <w:p w14:paraId="526ECF8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(2015b). </w:t>
      </w:r>
      <w:r w:rsidRPr="00717D2E">
        <w:rPr>
          <w:rFonts w:cs="Arial"/>
          <w:i/>
          <w:iCs/>
          <w:noProof/>
          <w:szCs w:val="24"/>
        </w:rPr>
        <w:t>Szkoły wyższe i ich finanse w 2014 r.</w:t>
      </w:r>
    </w:p>
    <w:p w14:paraId="001CB0A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(2016a). </w:t>
      </w:r>
      <w:r w:rsidRPr="00717D2E">
        <w:rPr>
          <w:rFonts w:cs="Arial"/>
          <w:i/>
          <w:iCs/>
          <w:noProof/>
          <w:szCs w:val="24"/>
        </w:rPr>
        <w:t>Rocznik demograficzny 2016</w:t>
      </w:r>
      <w:r w:rsidRPr="00717D2E">
        <w:rPr>
          <w:rFonts w:cs="Arial"/>
          <w:noProof/>
          <w:szCs w:val="24"/>
        </w:rPr>
        <w:t>.</w:t>
      </w:r>
    </w:p>
    <w:p w14:paraId="67B105F9"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(2016b). </w:t>
      </w:r>
      <w:r w:rsidRPr="00717D2E">
        <w:rPr>
          <w:rFonts w:cs="Arial"/>
          <w:i/>
          <w:iCs/>
          <w:noProof/>
          <w:szCs w:val="24"/>
        </w:rPr>
        <w:t>Szkoły wyższe i ich finanse w 2015 r.</w:t>
      </w:r>
    </w:p>
    <w:p w14:paraId="0D3F1A79"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(2017a). </w:t>
      </w:r>
      <w:r w:rsidRPr="00717D2E">
        <w:rPr>
          <w:rFonts w:cs="Arial"/>
          <w:i/>
          <w:iCs/>
          <w:noProof/>
          <w:szCs w:val="24"/>
        </w:rPr>
        <w:t>Rocznik demograficzny 2017</w:t>
      </w:r>
      <w:r w:rsidRPr="00717D2E">
        <w:rPr>
          <w:rFonts w:cs="Arial"/>
          <w:noProof/>
          <w:szCs w:val="24"/>
        </w:rPr>
        <w:t>.</w:t>
      </w:r>
    </w:p>
    <w:p w14:paraId="48E73CD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lastRenderedPageBreak/>
        <w:t xml:space="preserve">GUS. (2017b). </w:t>
      </w:r>
      <w:r w:rsidRPr="00717D2E">
        <w:rPr>
          <w:rFonts w:cs="Arial"/>
          <w:i/>
          <w:iCs/>
          <w:noProof/>
          <w:szCs w:val="24"/>
        </w:rPr>
        <w:t>Szkoły wyższe i ich finanse w 2016 r.</w:t>
      </w:r>
    </w:p>
    <w:p w14:paraId="6A16F13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(2018a). </w:t>
      </w:r>
      <w:r w:rsidRPr="00717D2E">
        <w:rPr>
          <w:rFonts w:cs="Arial"/>
          <w:i/>
          <w:iCs/>
          <w:noProof/>
          <w:szCs w:val="24"/>
        </w:rPr>
        <w:t>Rocznik demograficzny 2018</w:t>
      </w:r>
      <w:r w:rsidRPr="00717D2E">
        <w:rPr>
          <w:rFonts w:cs="Arial"/>
          <w:noProof/>
          <w:szCs w:val="24"/>
        </w:rPr>
        <w:t>.</w:t>
      </w:r>
    </w:p>
    <w:p w14:paraId="0D314372"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(2018b). </w:t>
      </w:r>
      <w:r w:rsidRPr="00717D2E">
        <w:rPr>
          <w:rFonts w:cs="Arial"/>
          <w:i/>
          <w:iCs/>
          <w:noProof/>
          <w:szCs w:val="24"/>
        </w:rPr>
        <w:t>Szkoły wyższe i ich finanse w 2017 r.</w:t>
      </w:r>
    </w:p>
    <w:p w14:paraId="35F52C2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(2019a). </w:t>
      </w:r>
      <w:r w:rsidRPr="00717D2E">
        <w:rPr>
          <w:rFonts w:cs="Arial"/>
          <w:i/>
          <w:iCs/>
          <w:noProof/>
          <w:szCs w:val="24"/>
        </w:rPr>
        <w:t>Rocznik demograficzny 2019</w:t>
      </w:r>
      <w:r w:rsidRPr="00717D2E">
        <w:rPr>
          <w:rFonts w:cs="Arial"/>
          <w:noProof/>
          <w:szCs w:val="24"/>
        </w:rPr>
        <w:t>.</w:t>
      </w:r>
    </w:p>
    <w:p w14:paraId="19ACAA4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(2019b). </w:t>
      </w:r>
      <w:r w:rsidRPr="00717D2E">
        <w:rPr>
          <w:rFonts w:cs="Arial"/>
          <w:i/>
          <w:iCs/>
          <w:noProof/>
          <w:szCs w:val="24"/>
        </w:rPr>
        <w:t>Szkoły wyższe i ich finanse w 2018 r.</w:t>
      </w:r>
    </w:p>
    <w:p w14:paraId="100DC0F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(2020a). </w:t>
      </w:r>
      <w:r w:rsidRPr="00717D2E">
        <w:rPr>
          <w:rFonts w:cs="Arial"/>
          <w:i/>
          <w:iCs/>
          <w:noProof/>
          <w:szCs w:val="24"/>
        </w:rPr>
        <w:t>Ludność. Stan i struktura oraz ruch naturalny w przekroju terytorialnym w 2020 r.</w:t>
      </w:r>
      <w:r w:rsidRPr="00717D2E">
        <w:rPr>
          <w:rFonts w:cs="Arial"/>
          <w:noProof/>
          <w:szCs w:val="24"/>
        </w:rPr>
        <w:t xml:space="preserve"> </w:t>
      </w:r>
      <w:r w:rsidRPr="00717D2E">
        <w:rPr>
          <w:rFonts w:cs="Arial"/>
          <w:i/>
          <w:iCs/>
          <w:noProof/>
          <w:szCs w:val="24"/>
        </w:rPr>
        <w:t>1</w:t>
      </w:r>
      <w:r w:rsidRPr="00717D2E">
        <w:rPr>
          <w:rFonts w:cs="Arial"/>
          <w:noProof/>
          <w:szCs w:val="24"/>
        </w:rPr>
        <w:t>.</w:t>
      </w:r>
    </w:p>
    <w:p w14:paraId="7AB05C4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(2020b). </w:t>
      </w:r>
      <w:r w:rsidRPr="00717D2E">
        <w:rPr>
          <w:rFonts w:cs="Arial"/>
          <w:i/>
          <w:iCs/>
          <w:noProof/>
          <w:szCs w:val="24"/>
        </w:rPr>
        <w:t>Rocznik demograficzny 2020</w:t>
      </w:r>
      <w:r w:rsidRPr="00717D2E">
        <w:rPr>
          <w:rFonts w:cs="Arial"/>
          <w:noProof/>
          <w:szCs w:val="24"/>
        </w:rPr>
        <w:t>.</w:t>
      </w:r>
    </w:p>
    <w:p w14:paraId="5AD20C5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(2020c). </w:t>
      </w:r>
      <w:r w:rsidRPr="00717D2E">
        <w:rPr>
          <w:rFonts w:cs="Arial"/>
          <w:i/>
          <w:iCs/>
          <w:noProof/>
          <w:szCs w:val="24"/>
        </w:rPr>
        <w:t>Szkolnictwo wyższe i jego finanse w 2019 r.</w:t>
      </w:r>
    </w:p>
    <w:p w14:paraId="4730C7D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(2021a). </w:t>
      </w:r>
      <w:r w:rsidRPr="00717D2E">
        <w:rPr>
          <w:rFonts w:cs="Arial"/>
          <w:i/>
          <w:iCs/>
          <w:noProof/>
          <w:szCs w:val="24"/>
        </w:rPr>
        <w:t>Rocznik Demograficzny</w:t>
      </w:r>
      <w:r w:rsidRPr="00717D2E">
        <w:rPr>
          <w:rFonts w:cs="Arial"/>
          <w:noProof/>
          <w:szCs w:val="24"/>
        </w:rPr>
        <w:t>.</w:t>
      </w:r>
    </w:p>
    <w:p w14:paraId="356E5EB7"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(2021b). </w:t>
      </w:r>
      <w:r w:rsidRPr="00717D2E">
        <w:rPr>
          <w:rFonts w:cs="Arial"/>
          <w:i/>
          <w:iCs/>
          <w:noProof/>
          <w:szCs w:val="24"/>
        </w:rPr>
        <w:t>Szkolnictwo wyższe i jego finanse w 2020 r.</w:t>
      </w:r>
    </w:p>
    <w:p w14:paraId="6634586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(2022a). </w:t>
      </w:r>
      <w:r w:rsidRPr="00717D2E">
        <w:rPr>
          <w:rFonts w:cs="Arial"/>
          <w:i/>
          <w:iCs/>
          <w:noProof/>
          <w:szCs w:val="24"/>
        </w:rPr>
        <w:t>Ludność według cech społecznych – wyniki wstępne NSP 2021</w:t>
      </w:r>
      <w:r w:rsidRPr="00717D2E">
        <w:rPr>
          <w:rFonts w:cs="Arial"/>
          <w:noProof/>
          <w:szCs w:val="24"/>
        </w:rPr>
        <w:t>.</w:t>
      </w:r>
    </w:p>
    <w:p w14:paraId="012FB9D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GUS. (2022b). </w:t>
      </w:r>
      <w:r w:rsidRPr="00717D2E">
        <w:rPr>
          <w:rFonts w:cs="Arial"/>
          <w:i/>
          <w:iCs/>
          <w:noProof/>
          <w:szCs w:val="24"/>
        </w:rPr>
        <w:t>Szkolnictwo wyższe i jego finanse w 2021 r.</w:t>
      </w:r>
    </w:p>
    <w:p w14:paraId="1EFA1C5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Habermas, J., &amp; Blazek, J. R. (1987). The Idea of the University: Learning Processes. </w:t>
      </w:r>
      <w:r w:rsidRPr="001C5289">
        <w:rPr>
          <w:rFonts w:cs="Arial"/>
          <w:i/>
          <w:iCs/>
          <w:noProof/>
          <w:szCs w:val="24"/>
          <w:lang w:val="en-GB"/>
        </w:rPr>
        <w:t>New German Critique</w:t>
      </w:r>
      <w:r w:rsidRPr="001C5289">
        <w:rPr>
          <w:rFonts w:cs="Arial"/>
          <w:noProof/>
          <w:szCs w:val="24"/>
          <w:lang w:val="en-GB"/>
        </w:rPr>
        <w:t xml:space="preserve">, </w:t>
      </w:r>
      <w:r w:rsidRPr="001C5289">
        <w:rPr>
          <w:rFonts w:cs="Arial"/>
          <w:i/>
          <w:iCs/>
          <w:noProof/>
          <w:szCs w:val="24"/>
          <w:lang w:val="en-GB"/>
        </w:rPr>
        <w:t>41</w:t>
      </w:r>
      <w:r w:rsidRPr="001C5289">
        <w:rPr>
          <w:rFonts w:cs="Arial"/>
          <w:noProof/>
          <w:szCs w:val="24"/>
          <w:lang w:val="en-GB"/>
        </w:rPr>
        <w:t>, 3. https://doi.org/10.2307/488273</w:t>
      </w:r>
    </w:p>
    <w:p w14:paraId="7C1E134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Hadid, W. (2019). Lean service, business strategy and ABC and their impact on firm performance. </w:t>
      </w:r>
      <w:r w:rsidRPr="001C5289">
        <w:rPr>
          <w:rFonts w:cs="Arial"/>
          <w:i/>
          <w:iCs/>
          <w:noProof/>
          <w:szCs w:val="24"/>
          <w:lang w:val="en-GB"/>
        </w:rPr>
        <w:t>Production Planning &amp; Control</w:t>
      </w:r>
      <w:r w:rsidRPr="001C5289">
        <w:rPr>
          <w:rFonts w:cs="Arial"/>
          <w:noProof/>
          <w:szCs w:val="24"/>
          <w:lang w:val="en-GB"/>
        </w:rPr>
        <w:t xml:space="preserve">, </w:t>
      </w:r>
      <w:r w:rsidRPr="001C5289">
        <w:rPr>
          <w:rFonts w:cs="Arial"/>
          <w:i/>
          <w:iCs/>
          <w:noProof/>
          <w:szCs w:val="24"/>
          <w:lang w:val="en-GB"/>
        </w:rPr>
        <w:t>30</w:t>
      </w:r>
      <w:r w:rsidRPr="001C5289">
        <w:rPr>
          <w:rFonts w:cs="Arial"/>
          <w:noProof/>
          <w:szCs w:val="24"/>
          <w:lang w:val="en-GB"/>
        </w:rPr>
        <w:t>(14), 1203–1217. https://doi.org/10.1080/09537287.2019.1599146</w:t>
      </w:r>
    </w:p>
    <w:p w14:paraId="28D5FEF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Haerizadeh, M., &amp; Sunder M., V. (2019). Impacts of Lean Six Sigma on improving a higher education system: a case study.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36</w:t>
      </w:r>
      <w:r w:rsidRPr="001C5289">
        <w:rPr>
          <w:rFonts w:cs="Arial"/>
          <w:noProof/>
          <w:szCs w:val="24"/>
          <w:lang w:val="en-GB"/>
        </w:rPr>
        <w:t>(6), 983–998. https://doi.org/10.1108/IJQRM-07-2018-0198</w:t>
      </w:r>
    </w:p>
    <w:p w14:paraId="34A42C1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Hall, H. (2013). Zastosowanie Metod NPS i CSI w Badaniach Poziomu Satysfakcji I Lojalności Studentów. </w:t>
      </w:r>
      <w:r w:rsidRPr="001C5289">
        <w:rPr>
          <w:rFonts w:cs="Arial"/>
          <w:i/>
          <w:iCs/>
          <w:noProof/>
          <w:szCs w:val="24"/>
          <w:lang w:val="en-GB"/>
        </w:rPr>
        <w:t>Modern Management Review</w:t>
      </w:r>
      <w:r w:rsidRPr="001C5289">
        <w:rPr>
          <w:rFonts w:cs="Arial"/>
          <w:noProof/>
          <w:szCs w:val="24"/>
          <w:lang w:val="en-GB"/>
        </w:rPr>
        <w:t xml:space="preserve">, </w:t>
      </w:r>
      <w:r w:rsidRPr="001C5289">
        <w:rPr>
          <w:rFonts w:cs="Arial"/>
          <w:i/>
          <w:iCs/>
          <w:noProof/>
          <w:szCs w:val="24"/>
          <w:lang w:val="en-GB"/>
        </w:rPr>
        <w:t>XVIII</w:t>
      </w:r>
      <w:r w:rsidRPr="001C5289">
        <w:rPr>
          <w:rFonts w:cs="Arial"/>
          <w:noProof/>
          <w:szCs w:val="24"/>
          <w:lang w:val="en-GB"/>
        </w:rPr>
        <w:t>, 51–61. https://doi.org/10.7862/rz.2013.mmr.5</w:t>
      </w:r>
    </w:p>
    <w:p w14:paraId="193B613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Harvey, L., &amp; Stensaker, B. (2008). Quality Culture: understandings, boundaries and linkages. </w:t>
      </w:r>
      <w:r w:rsidRPr="001C5289">
        <w:rPr>
          <w:rFonts w:cs="Arial"/>
          <w:i/>
          <w:iCs/>
          <w:noProof/>
          <w:szCs w:val="24"/>
          <w:lang w:val="en-GB"/>
        </w:rPr>
        <w:t>European Journal of Education</w:t>
      </w:r>
      <w:r w:rsidRPr="001C5289">
        <w:rPr>
          <w:rFonts w:cs="Arial"/>
          <w:noProof/>
          <w:szCs w:val="24"/>
          <w:lang w:val="en-GB"/>
        </w:rPr>
        <w:t xml:space="preserve">, </w:t>
      </w:r>
      <w:r w:rsidRPr="001C5289">
        <w:rPr>
          <w:rFonts w:cs="Arial"/>
          <w:i/>
          <w:iCs/>
          <w:noProof/>
          <w:szCs w:val="24"/>
          <w:lang w:val="en-GB"/>
        </w:rPr>
        <w:t>43</w:t>
      </w:r>
      <w:r w:rsidRPr="001C5289">
        <w:rPr>
          <w:rFonts w:cs="Arial"/>
          <w:noProof/>
          <w:szCs w:val="24"/>
          <w:lang w:val="en-GB"/>
        </w:rPr>
        <w:t>(4), 427–442. https://doi.org/10.1111/j.1465-3435.2008.00367.x</w:t>
      </w:r>
    </w:p>
    <w:p w14:paraId="160C668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Hildesheim, C., &amp; Sonntag, K. (2020). The Quality Culture Inventory: a comprehensive approach towards measuring quality culture in higher education. </w:t>
      </w:r>
      <w:r w:rsidRPr="001C5289">
        <w:rPr>
          <w:rFonts w:cs="Arial"/>
          <w:i/>
          <w:iCs/>
          <w:noProof/>
          <w:szCs w:val="24"/>
          <w:lang w:val="en-GB"/>
        </w:rPr>
        <w:t>Studies in Higher Education</w:t>
      </w:r>
      <w:r w:rsidRPr="001C5289">
        <w:rPr>
          <w:rFonts w:cs="Arial"/>
          <w:noProof/>
          <w:szCs w:val="24"/>
          <w:lang w:val="en-GB"/>
        </w:rPr>
        <w:t xml:space="preserve">, </w:t>
      </w:r>
      <w:r w:rsidRPr="001C5289">
        <w:rPr>
          <w:rFonts w:cs="Arial"/>
          <w:i/>
          <w:iCs/>
          <w:noProof/>
          <w:szCs w:val="24"/>
          <w:lang w:val="en-GB"/>
        </w:rPr>
        <w:t>45</w:t>
      </w:r>
      <w:r w:rsidRPr="001C5289">
        <w:rPr>
          <w:rFonts w:cs="Arial"/>
          <w:noProof/>
          <w:szCs w:val="24"/>
          <w:lang w:val="en-GB"/>
        </w:rPr>
        <w:t>(4), 892–908. https://doi.org/10.1080/03075079.2019.1672639</w:t>
      </w:r>
    </w:p>
    <w:p w14:paraId="74C6E93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Hillerbrand, R., &amp; Werker, C. (2019). Values in University–Industry Collaborations: The Case of Academics Working at Universities of Technology. </w:t>
      </w:r>
      <w:r w:rsidRPr="001C5289">
        <w:rPr>
          <w:rFonts w:cs="Arial"/>
          <w:i/>
          <w:iCs/>
          <w:noProof/>
          <w:szCs w:val="24"/>
          <w:lang w:val="en-GB"/>
        </w:rPr>
        <w:t>Science and Engineering Ethics</w:t>
      </w:r>
      <w:r w:rsidRPr="001C5289">
        <w:rPr>
          <w:rFonts w:cs="Arial"/>
          <w:noProof/>
          <w:szCs w:val="24"/>
          <w:lang w:val="en-GB"/>
        </w:rPr>
        <w:t xml:space="preserve">, </w:t>
      </w:r>
      <w:r w:rsidRPr="001C5289">
        <w:rPr>
          <w:rFonts w:cs="Arial"/>
          <w:i/>
          <w:iCs/>
          <w:noProof/>
          <w:szCs w:val="24"/>
          <w:lang w:val="en-GB"/>
        </w:rPr>
        <w:t>25</w:t>
      </w:r>
      <w:r w:rsidRPr="001C5289">
        <w:rPr>
          <w:rFonts w:cs="Arial"/>
          <w:noProof/>
          <w:szCs w:val="24"/>
          <w:lang w:val="en-GB"/>
        </w:rPr>
        <w:t>(6), 1633–1656. https://doi.org/10.1007/s11948-019-00144-w</w:t>
      </w:r>
    </w:p>
    <w:p w14:paraId="0DEDD37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Holland, M. M., &amp; Ford, K. S. (2021). Legitimating Prestige through Diversity: How Higher Education Institutions Represent Ethno-Racial Diversity across Levels of Selectivity. </w:t>
      </w:r>
      <w:r w:rsidRPr="001C5289">
        <w:rPr>
          <w:rFonts w:cs="Arial"/>
          <w:i/>
          <w:iCs/>
          <w:noProof/>
          <w:szCs w:val="24"/>
          <w:lang w:val="en-GB"/>
        </w:rPr>
        <w:t>The Journal of Higher Education</w:t>
      </w:r>
      <w:r w:rsidRPr="001C5289">
        <w:rPr>
          <w:rFonts w:cs="Arial"/>
          <w:noProof/>
          <w:szCs w:val="24"/>
          <w:lang w:val="en-GB"/>
        </w:rPr>
        <w:t xml:space="preserve">, </w:t>
      </w:r>
      <w:r w:rsidRPr="001C5289">
        <w:rPr>
          <w:rFonts w:cs="Arial"/>
          <w:i/>
          <w:iCs/>
          <w:noProof/>
          <w:szCs w:val="24"/>
          <w:lang w:val="en-GB"/>
        </w:rPr>
        <w:t>92</w:t>
      </w:r>
      <w:r w:rsidRPr="001C5289">
        <w:rPr>
          <w:rFonts w:cs="Arial"/>
          <w:noProof/>
          <w:szCs w:val="24"/>
          <w:lang w:val="en-GB"/>
        </w:rPr>
        <w:t>(1), 1–30. https://doi.org/10.1080/00221546.2020.1740532</w:t>
      </w:r>
    </w:p>
    <w:p w14:paraId="77D5AEF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 xml:space="preserve">Holweg, M. (2007). The genealogy of lean production. </w:t>
      </w:r>
      <w:r w:rsidRPr="001C5289">
        <w:rPr>
          <w:rFonts w:cs="Arial"/>
          <w:i/>
          <w:iCs/>
          <w:noProof/>
          <w:szCs w:val="24"/>
          <w:lang w:val="en-GB"/>
        </w:rPr>
        <w:t>Journal of Operations Management</w:t>
      </w:r>
      <w:r w:rsidRPr="001C5289">
        <w:rPr>
          <w:rFonts w:cs="Arial"/>
          <w:noProof/>
          <w:szCs w:val="24"/>
          <w:lang w:val="en-GB"/>
        </w:rPr>
        <w:t xml:space="preserve">, </w:t>
      </w:r>
      <w:r w:rsidRPr="001C5289">
        <w:rPr>
          <w:rFonts w:cs="Arial"/>
          <w:i/>
          <w:iCs/>
          <w:noProof/>
          <w:szCs w:val="24"/>
          <w:lang w:val="en-GB"/>
        </w:rPr>
        <w:t>25</w:t>
      </w:r>
      <w:r w:rsidRPr="001C5289">
        <w:rPr>
          <w:rFonts w:cs="Arial"/>
          <w:noProof/>
          <w:szCs w:val="24"/>
          <w:lang w:val="en-GB"/>
        </w:rPr>
        <w:t>(2), 420–437. https://doi.org/10.1016/j.jom.2006.04.001</w:t>
      </w:r>
    </w:p>
    <w:p w14:paraId="5BA6A29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Hoonakker, P., &amp; Carayon, P. (2009). Questionnaire Survey Nonresponse: A Comparison of Postal Mail and Internet Surveys. </w:t>
      </w:r>
      <w:r w:rsidRPr="001C5289">
        <w:rPr>
          <w:rFonts w:cs="Arial"/>
          <w:i/>
          <w:iCs/>
          <w:noProof/>
          <w:szCs w:val="24"/>
          <w:lang w:val="en-GB"/>
        </w:rPr>
        <w:t>International Journal of Human-Computer Interaction</w:t>
      </w:r>
      <w:r w:rsidRPr="001C5289">
        <w:rPr>
          <w:rFonts w:cs="Arial"/>
          <w:noProof/>
          <w:szCs w:val="24"/>
          <w:lang w:val="en-GB"/>
        </w:rPr>
        <w:t xml:space="preserve">, </w:t>
      </w:r>
      <w:r w:rsidRPr="001C5289">
        <w:rPr>
          <w:rFonts w:cs="Arial"/>
          <w:i/>
          <w:iCs/>
          <w:noProof/>
          <w:szCs w:val="24"/>
          <w:lang w:val="en-GB"/>
        </w:rPr>
        <w:t>25</w:t>
      </w:r>
      <w:r w:rsidRPr="001C5289">
        <w:rPr>
          <w:rFonts w:cs="Arial"/>
          <w:noProof/>
          <w:szCs w:val="24"/>
          <w:lang w:val="en-GB"/>
        </w:rPr>
        <w:t>(5), 348–373. https://doi.org/10.1080/10447310902864951</w:t>
      </w:r>
    </w:p>
    <w:p w14:paraId="22B902D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Huang, Y., Li, X., Wilck, J., &amp; Berg, T. (2012). Cost reduction in healthcare via Lean Six Sigma. </w:t>
      </w:r>
      <w:r w:rsidRPr="001C5289">
        <w:rPr>
          <w:rFonts w:cs="Arial"/>
          <w:i/>
          <w:iCs/>
          <w:noProof/>
          <w:szCs w:val="24"/>
          <w:lang w:val="en-GB"/>
        </w:rPr>
        <w:t>62nd IIE Annual Conference and Expo 2012</w:t>
      </w:r>
      <w:r w:rsidRPr="001C5289">
        <w:rPr>
          <w:rFonts w:cs="Arial"/>
          <w:noProof/>
          <w:szCs w:val="24"/>
          <w:lang w:val="en-GB"/>
        </w:rPr>
        <w:t>, 1263–1270.</w:t>
      </w:r>
    </w:p>
    <w:p w14:paraId="2EAE55C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1C5289">
        <w:rPr>
          <w:rFonts w:cs="Arial"/>
          <w:i/>
          <w:iCs/>
          <w:noProof/>
          <w:szCs w:val="24"/>
          <w:lang w:val="en-GB"/>
        </w:rPr>
        <w:t>Total Quality Management &amp; Business Excellence</w:t>
      </w:r>
      <w:r w:rsidRPr="001C5289">
        <w:rPr>
          <w:rFonts w:cs="Arial"/>
          <w:noProof/>
          <w:szCs w:val="24"/>
          <w:lang w:val="en-GB"/>
        </w:rPr>
        <w:t xml:space="preserve">, </w:t>
      </w:r>
      <w:r w:rsidRPr="001C5289">
        <w:rPr>
          <w:rFonts w:cs="Arial"/>
          <w:i/>
          <w:iCs/>
          <w:noProof/>
          <w:szCs w:val="24"/>
          <w:lang w:val="en-GB"/>
        </w:rPr>
        <w:t>33</w:t>
      </w:r>
      <w:r w:rsidRPr="001C5289">
        <w:rPr>
          <w:rFonts w:cs="Arial"/>
          <w:noProof/>
          <w:szCs w:val="24"/>
          <w:lang w:val="en-GB"/>
        </w:rPr>
        <w:t>(15–16), 1913–1931. https://doi.org/10.1080/14783363.2021.2014313</w:t>
      </w:r>
    </w:p>
    <w:p w14:paraId="711DC08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1C5289">
        <w:rPr>
          <w:rFonts w:cs="Arial"/>
          <w:i/>
          <w:iCs/>
          <w:noProof/>
          <w:szCs w:val="24"/>
          <w:lang w:val="en-GB"/>
        </w:rPr>
        <w:t>Intellectual Capital Management as a Driver of Sustainability</w:t>
      </w:r>
      <w:r w:rsidRPr="001C5289">
        <w:rPr>
          <w:rFonts w:cs="Arial"/>
          <w:noProof/>
          <w:szCs w:val="24"/>
          <w:lang w:val="en-GB"/>
        </w:rPr>
        <w:t xml:space="preserve"> (ss. 101–117). Springer International Publishing. https://doi.org/10.1007/978-3-319-79051-0_6</w:t>
      </w:r>
    </w:p>
    <w:p w14:paraId="1D700A4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Iacobucci, D., Ostrom, A., &amp; Grayson, K. (1995). Distinguishing Service Quality and Customer Satisfaction: The Voice of the Consumer. </w:t>
      </w:r>
      <w:r w:rsidRPr="001C5289">
        <w:rPr>
          <w:rFonts w:cs="Arial"/>
          <w:i/>
          <w:iCs/>
          <w:noProof/>
          <w:szCs w:val="24"/>
          <w:lang w:val="en-GB"/>
        </w:rPr>
        <w:t>Journal of Consumer Psychology</w:t>
      </w:r>
      <w:r w:rsidRPr="001C5289">
        <w:rPr>
          <w:rFonts w:cs="Arial"/>
          <w:noProof/>
          <w:szCs w:val="24"/>
          <w:lang w:val="en-GB"/>
        </w:rPr>
        <w:t xml:space="preserve">, </w:t>
      </w:r>
      <w:r w:rsidRPr="001C5289">
        <w:rPr>
          <w:rFonts w:cs="Arial"/>
          <w:i/>
          <w:iCs/>
          <w:noProof/>
          <w:szCs w:val="24"/>
          <w:lang w:val="en-GB"/>
        </w:rPr>
        <w:t>4</w:t>
      </w:r>
      <w:r w:rsidRPr="001C5289">
        <w:rPr>
          <w:rFonts w:cs="Arial"/>
          <w:noProof/>
          <w:szCs w:val="24"/>
          <w:lang w:val="en-GB"/>
        </w:rPr>
        <w:t>(3), 277–303. https://doi.org/10.1207/s15327663jcp0403_04</w:t>
      </w:r>
    </w:p>
    <w:p w14:paraId="6E48379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1C5289">
        <w:rPr>
          <w:rFonts w:cs="Arial"/>
          <w:i/>
          <w:iCs/>
          <w:noProof/>
          <w:szCs w:val="24"/>
          <w:lang w:val="en-GB"/>
        </w:rPr>
        <w:t>The TQM Journal</w:t>
      </w:r>
      <w:r w:rsidRPr="001C5289">
        <w:rPr>
          <w:rFonts w:cs="Arial"/>
          <w:noProof/>
          <w:szCs w:val="24"/>
          <w:lang w:val="en-GB"/>
        </w:rPr>
        <w:t>. https://doi.org/10.1108/TQM-11-2022-0322</w:t>
      </w:r>
    </w:p>
    <w:p w14:paraId="6388785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Jain, S. K., &amp; Gupta, G. (2004). Measuring Service Quality: Servqual vs. Servperf Scales. </w:t>
      </w:r>
      <w:r w:rsidRPr="001C5289">
        <w:rPr>
          <w:rFonts w:cs="Arial"/>
          <w:i/>
          <w:iCs/>
          <w:noProof/>
          <w:szCs w:val="24"/>
          <w:lang w:val="en-GB"/>
        </w:rPr>
        <w:t>Vikalpa: The Journal for Decision Makers</w:t>
      </w:r>
      <w:r w:rsidRPr="001C5289">
        <w:rPr>
          <w:rFonts w:cs="Arial"/>
          <w:noProof/>
          <w:szCs w:val="24"/>
          <w:lang w:val="en-GB"/>
        </w:rPr>
        <w:t xml:space="preserve">, </w:t>
      </w:r>
      <w:r w:rsidRPr="001C5289">
        <w:rPr>
          <w:rFonts w:cs="Arial"/>
          <w:i/>
          <w:iCs/>
          <w:noProof/>
          <w:szCs w:val="24"/>
          <w:lang w:val="en-GB"/>
        </w:rPr>
        <w:t>29</w:t>
      </w:r>
      <w:r w:rsidRPr="001C5289">
        <w:rPr>
          <w:rFonts w:cs="Arial"/>
          <w:noProof/>
          <w:szCs w:val="24"/>
          <w:lang w:val="en-GB"/>
        </w:rPr>
        <w:t>(2), 25–38. https://doi.org/10.1177/0256090920040203</w:t>
      </w:r>
    </w:p>
    <w:p w14:paraId="057E54BE"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Jastrzębska, E. (2016). </w:t>
      </w:r>
      <w:r w:rsidRPr="00717D2E">
        <w:rPr>
          <w:rFonts w:cs="Arial"/>
          <w:noProof/>
          <w:szCs w:val="24"/>
        </w:rPr>
        <w:t xml:space="preserve">Angażowanie interesariuszy jako istota społecznej odpowiedzialności według ISO 26000. W </w:t>
      </w:r>
      <w:r w:rsidRPr="00717D2E">
        <w:rPr>
          <w:rFonts w:cs="Arial"/>
          <w:i/>
          <w:iCs/>
          <w:noProof/>
          <w:szCs w:val="24"/>
        </w:rPr>
        <w:t>Reklama i PR z perspektywy współczesnych problemów komunikacji marketingowej (Red.) A. Wiśniewska, A. Kozłowska</w:t>
      </w:r>
      <w:r w:rsidRPr="00717D2E">
        <w:rPr>
          <w:rFonts w:cs="Arial"/>
          <w:noProof/>
          <w:szCs w:val="24"/>
        </w:rPr>
        <w:t xml:space="preserve"> (ss. 71–91). Wyższa Szkoła Promocji, Mediów i Show Businessu.</w:t>
      </w:r>
    </w:p>
    <w:p w14:paraId="5A859F0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Jonas, A. (2009). </w:t>
      </w:r>
      <w:r w:rsidRPr="00717D2E">
        <w:rPr>
          <w:rFonts w:cs="Arial"/>
          <w:i/>
          <w:iCs/>
          <w:noProof/>
          <w:szCs w:val="24"/>
        </w:rPr>
        <w:t>Tworzenie relacji z klientem w firmach usługowych a jakość usług</w:t>
      </w:r>
      <w:r w:rsidRPr="00717D2E">
        <w:rPr>
          <w:rFonts w:cs="Arial"/>
          <w:noProof/>
          <w:szCs w:val="24"/>
        </w:rPr>
        <w:t xml:space="preserve">. </w:t>
      </w:r>
      <w:r w:rsidRPr="001C5289">
        <w:rPr>
          <w:rFonts w:cs="Arial"/>
          <w:i/>
          <w:iCs/>
          <w:noProof/>
          <w:szCs w:val="24"/>
          <w:lang w:val="en-GB"/>
        </w:rPr>
        <w:t>823</w:t>
      </w:r>
      <w:r w:rsidRPr="001C5289">
        <w:rPr>
          <w:rFonts w:cs="Arial"/>
          <w:noProof/>
          <w:szCs w:val="24"/>
          <w:lang w:val="en-GB"/>
        </w:rPr>
        <w:t>.</w:t>
      </w:r>
    </w:p>
    <w:p w14:paraId="53332E4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Jongbloed, B., Enders, J., &amp; Salerno, C. (2008). Higher education and its communities: Interconnections, interdependencies and a research agenda. </w:t>
      </w:r>
      <w:r w:rsidRPr="001C5289">
        <w:rPr>
          <w:rFonts w:cs="Arial"/>
          <w:i/>
          <w:iCs/>
          <w:noProof/>
          <w:szCs w:val="24"/>
          <w:lang w:val="en-GB"/>
        </w:rPr>
        <w:t>Higher Education</w:t>
      </w:r>
      <w:r w:rsidRPr="001C5289">
        <w:rPr>
          <w:rFonts w:cs="Arial"/>
          <w:noProof/>
          <w:szCs w:val="24"/>
          <w:lang w:val="en-GB"/>
        </w:rPr>
        <w:t xml:space="preserve">, </w:t>
      </w:r>
      <w:r w:rsidRPr="001C5289">
        <w:rPr>
          <w:rFonts w:cs="Arial"/>
          <w:i/>
          <w:iCs/>
          <w:noProof/>
          <w:szCs w:val="24"/>
          <w:lang w:val="en-GB"/>
        </w:rPr>
        <w:t>56</w:t>
      </w:r>
      <w:r w:rsidRPr="001C5289">
        <w:rPr>
          <w:rFonts w:cs="Arial"/>
          <w:noProof/>
          <w:szCs w:val="24"/>
          <w:lang w:val="en-GB"/>
        </w:rPr>
        <w:t>(3), 303–324. https://doi.org/10.1007/s10734-008-9128-2</w:t>
      </w:r>
    </w:p>
    <w:p w14:paraId="6D8440D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Jyoti, J., Kour, S., &amp; Sharma, J. (2017). Impact of total quality services on financial performance: role of service profit chain. </w:t>
      </w:r>
      <w:r w:rsidRPr="001C5289">
        <w:rPr>
          <w:rFonts w:cs="Arial"/>
          <w:i/>
          <w:iCs/>
          <w:noProof/>
          <w:szCs w:val="24"/>
          <w:lang w:val="en-GB"/>
        </w:rPr>
        <w:t>Total Quality Management &amp; Business Excellence</w:t>
      </w:r>
      <w:r w:rsidRPr="001C5289">
        <w:rPr>
          <w:rFonts w:cs="Arial"/>
          <w:noProof/>
          <w:szCs w:val="24"/>
          <w:lang w:val="en-GB"/>
        </w:rPr>
        <w:t xml:space="preserve">, </w:t>
      </w:r>
      <w:r w:rsidRPr="001C5289">
        <w:rPr>
          <w:rFonts w:cs="Arial"/>
          <w:i/>
          <w:iCs/>
          <w:noProof/>
          <w:szCs w:val="24"/>
          <w:lang w:val="en-GB"/>
        </w:rPr>
        <w:t>28</w:t>
      </w:r>
      <w:r w:rsidRPr="001C5289">
        <w:rPr>
          <w:rFonts w:cs="Arial"/>
          <w:noProof/>
          <w:szCs w:val="24"/>
          <w:lang w:val="en-GB"/>
        </w:rPr>
        <w:t>(7–8), 897–929. https://doi.org/10.1080/14783363.2016.1274649</w:t>
      </w:r>
    </w:p>
    <w:p w14:paraId="05B8AEDC"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Kalinowski, J. (2017). </w:t>
      </w:r>
      <w:r w:rsidRPr="001C5289">
        <w:rPr>
          <w:rFonts w:cs="Arial"/>
          <w:i/>
          <w:iCs/>
          <w:noProof/>
          <w:szCs w:val="24"/>
          <w:lang w:val="en-GB"/>
        </w:rPr>
        <w:t>​</w:t>
      </w:r>
      <w:r w:rsidRPr="00717D2E">
        <w:rPr>
          <w:rFonts w:cs="Arial"/>
          <w:i/>
          <w:iCs/>
          <w:noProof/>
          <w:szCs w:val="24"/>
        </w:rPr>
        <w:t>Finansowanie uczelni na nowych zasadach - komentarz: dr Jacek Kalinowski​</w:t>
      </w:r>
      <w:r w:rsidRPr="00717D2E">
        <w:rPr>
          <w:rFonts w:cs="Arial"/>
          <w:noProof/>
          <w:szCs w:val="24"/>
        </w:rPr>
        <w:t>. https://opinieouczelniach.pl/artykul/finansowanie-uczelni-na-nowych-zasadach-komentarz-dr-</w:t>
      </w:r>
      <w:r w:rsidRPr="00717D2E">
        <w:rPr>
          <w:rFonts w:cs="Arial"/>
          <w:noProof/>
          <w:szCs w:val="24"/>
        </w:rPr>
        <w:lastRenderedPageBreak/>
        <w:t>jacek-kalinowski/</w:t>
      </w:r>
    </w:p>
    <w:p w14:paraId="1918E24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Kang, H., &amp; Ahn, J.-W. (2021). Model Setting and Interpretation of Results in Research Using Structural Equation Modeling: A Checklist with Guiding Questions for Reporting. </w:t>
      </w:r>
      <w:r w:rsidRPr="001C5289">
        <w:rPr>
          <w:rFonts w:cs="Arial"/>
          <w:i/>
          <w:iCs/>
          <w:noProof/>
          <w:szCs w:val="24"/>
          <w:lang w:val="en-GB"/>
        </w:rPr>
        <w:t>Asian Nursing Research</w:t>
      </w:r>
      <w:r w:rsidRPr="001C5289">
        <w:rPr>
          <w:rFonts w:cs="Arial"/>
          <w:noProof/>
          <w:szCs w:val="24"/>
          <w:lang w:val="en-GB"/>
        </w:rPr>
        <w:t xml:space="preserve">, </w:t>
      </w:r>
      <w:r w:rsidRPr="001C5289">
        <w:rPr>
          <w:rFonts w:cs="Arial"/>
          <w:i/>
          <w:iCs/>
          <w:noProof/>
          <w:szCs w:val="24"/>
          <w:lang w:val="en-GB"/>
        </w:rPr>
        <w:t>15</w:t>
      </w:r>
      <w:r w:rsidRPr="001C5289">
        <w:rPr>
          <w:rFonts w:cs="Arial"/>
          <w:noProof/>
          <w:szCs w:val="24"/>
          <w:lang w:val="en-GB"/>
        </w:rPr>
        <w:t>(3), 157–162. https://doi.org/10.1016/j.anr.2021.06.001</w:t>
      </w:r>
    </w:p>
    <w:p w14:paraId="6AAE562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Kanji, G. K., &amp; Tambi, M. A. B. A. (1999). Total quality management in UK higher education institutions. </w:t>
      </w:r>
      <w:r w:rsidRPr="001C5289">
        <w:rPr>
          <w:rFonts w:cs="Arial"/>
          <w:i/>
          <w:iCs/>
          <w:noProof/>
          <w:szCs w:val="24"/>
          <w:lang w:val="en-GB"/>
        </w:rPr>
        <w:t>Total Quality Management</w:t>
      </w:r>
      <w:r w:rsidRPr="001C5289">
        <w:rPr>
          <w:rFonts w:cs="Arial"/>
          <w:noProof/>
          <w:szCs w:val="24"/>
          <w:lang w:val="en-GB"/>
        </w:rPr>
        <w:t xml:space="preserve">, </w:t>
      </w:r>
      <w:r w:rsidRPr="001C5289">
        <w:rPr>
          <w:rFonts w:cs="Arial"/>
          <w:i/>
          <w:iCs/>
          <w:noProof/>
          <w:szCs w:val="24"/>
          <w:lang w:val="en-GB"/>
        </w:rPr>
        <w:t>10</w:t>
      </w:r>
      <w:r w:rsidRPr="001C5289">
        <w:rPr>
          <w:rFonts w:cs="Arial"/>
          <w:noProof/>
          <w:szCs w:val="24"/>
          <w:lang w:val="en-GB"/>
        </w:rPr>
        <w:t>(1), 129–153. https://doi.org/10.1080/0954412998126</w:t>
      </w:r>
    </w:p>
    <w:p w14:paraId="3D2CCAA6"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Kaplan, R. S., &amp; Norton, D. P. (1992). The balanced scorecard--measures that drive performance. </w:t>
      </w:r>
      <w:r w:rsidRPr="00717D2E">
        <w:rPr>
          <w:rFonts w:cs="Arial"/>
          <w:i/>
          <w:iCs/>
          <w:noProof/>
          <w:szCs w:val="24"/>
        </w:rPr>
        <w:t>Harvard business review</w:t>
      </w:r>
      <w:r w:rsidRPr="00717D2E">
        <w:rPr>
          <w:rFonts w:cs="Arial"/>
          <w:noProof/>
          <w:szCs w:val="24"/>
        </w:rPr>
        <w:t xml:space="preserve">, </w:t>
      </w:r>
      <w:r w:rsidRPr="00717D2E">
        <w:rPr>
          <w:rFonts w:cs="Arial"/>
          <w:i/>
          <w:iCs/>
          <w:noProof/>
          <w:szCs w:val="24"/>
        </w:rPr>
        <w:t>70</w:t>
      </w:r>
      <w:r w:rsidRPr="00717D2E">
        <w:rPr>
          <w:rFonts w:cs="Arial"/>
          <w:noProof/>
          <w:szCs w:val="24"/>
        </w:rPr>
        <w:t>(1), 71–79.</w:t>
      </w:r>
    </w:p>
    <w:p w14:paraId="7A67150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Kapusta, M. (2019). </w:t>
      </w:r>
      <w:r w:rsidRPr="00717D2E">
        <w:rPr>
          <w:rFonts w:cs="Arial"/>
          <w:i/>
          <w:iCs/>
          <w:noProof/>
          <w:szCs w:val="24"/>
        </w:rPr>
        <w:t>Interesariusze – osoby, o których musisz pamiętać w projekcie</w:t>
      </w:r>
      <w:r w:rsidRPr="00717D2E">
        <w:rPr>
          <w:rFonts w:cs="Arial"/>
          <w:noProof/>
          <w:szCs w:val="24"/>
        </w:rPr>
        <w:t>. https://leadership-center.pl/blog/interesariusze-osoby-o-ktorych-musisz-pamietac-w-projekcie/</w:t>
      </w:r>
    </w:p>
    <w:p w14:paraId="5F9E756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Karwacka, M. (2011). </w:t>
      </w:r>
      <w:r w:rsidRPr="00717D2E">
        <w:rPr>
          <w:rFonts w:cs="Arial"/>
          <w:i/>
          <w:iCs/>
          <w:noProof/>
          <w:szCs w:val="24"/>
        </w:rPr>
        <w:t>Interesariusze</w:t>
      </w:r>
      <w:r w:rsidRPr="00717D2E">
        <w:rPr>
          <w:rFonts w:cs="Arial"/>
          <w:noProof/>
          <w:szCs w:val="24"/>
        </w:rPr>
        <w:t>.</w:t>
      </w:r>
    </w:p>
    <w:p w14:paraId="5D0AAB6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Keremidchiev, S. (2021). </w:t>
      </w:r>
      <w:r w:rsidRPr="001C5289">
        <w:rPr>
          <w:rFonts w:cs="Arial"/>
          <w:noProof/>
          <w:szCs w:val="24"/>
          <w:lang w:val="en-GB"/>
        </w:rPr>
        <w:t xml:space="preserve">Theoretical foundations of stakeholder theory. </w:t>
      </w:r>
      <w:r w:rsidRPr="001C5289">
        <w:rPr>
          <w:rFonts w:cs="Arial"/>
          <w:i/>
          <w:iCs/>
          <w:noProof/>
          <w:szCs w:val="24"/>
          <w:lang w:val="en-GB"/>
        </w:rPr>
        <w:t>Ikonomicheski Izsledvania</w:t>
      </w:r>
      <w:r w:rsidRPr="001C5289">
        <w:rPr>
          <w:rFonts w:cs="Arial"/>
          <w:noProof/>
          <w:szCs w:val="24"/>
          <w:lang w:val="en-GB"/>
        </w:rPr>
        <w:t xml:space="preserve">, </w:t>
      </w:r>
      <w:r w:rsidRPr="001C5289">
        <w:rPr>
          <w:rFonts w:cs="Arial"/>
          <w:i/>
          <w:iCs/>
          <w:noProof/>
          <w:szCs w:val="24"/>
          <w:lang w:val="en-GB"/>
        </w:rPr>
        <w:t>30</w:t>
      </w:r>
      <w:r w:rsidRPr="001C5289">
        <w:rPr>
          <w:rFonts w:cs="Arial"/>
          <w:noProof/>
          <w:szCs w:val="24"/>
          <w:lang w:val="en-GB"/>
        </w:rPr>
        <w:t>(1), 70–88.</w:t>
      </w:r>
    </w:p>
    <w:p w14:paraId="7D5DCCE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Kezar, A., &amp; Eckel, P. D. (2002). The Effect of Institutional Culture on Change Strategies in Higher Education. </w:t>
      </w:r>
      <w:r w:rsidRPr="001C5289">
        <w:rPr>
          <w:rFonts w:cs="Arial"/>
          <w:i/>
          <w:iCs/>
          <w:noProof/>
          <w:szCs w:val="24"/>
          <w:lang w:val="en-GB"/>
        </w:rPr>
        <w:t>The Journal of Higher Education</w:t>
      </w:r>
      <w:r w:rsidRPr="001C5289">
        <w:rPr>
          <w:rFonts w:cs="Arial"/>
          <w:noProof/>
          <w:szCs w:val="24"/>
          <w:lang w:val="en-GB"/>
        </w:rPr>
        <w:t xml:space="preserve">, </w:t>
      </w:r>
      <w:r w:rsidRPr="001C5289">
        <w:rPr>
          <w:rFonts w:cs="Arial"/>
          <w:i/>
          <w:iCs/>
          <w:noProof/>
          <w:szCs w:val="24"/>
          <w:lang w:val="en-GB"/>
        </w:rPr>
        <w:t>73</w:t>
      </w:r>
      <w:r w:rsidRPr="001C5289">
        <w:rPr>
          <w:rFonts w:cs="Arial"/>
          <w:noProof/>
          <w:szCs w:val="24"/>
          <w:lang w:val="en-GB"/>
        </w:rPr>
        <w:t>(4), 435–460. https://doi.org/10.1080/00221546.2002.11777159</w:t>
      </w:r>
    </w:p>
    <w:p w14:paraId="128BA9B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Khazanchi, S., Lewis, M. W., &amp; Boyer, K. K. (2007). Innovation-supportive culture: The impact of organizational values on process innovation. </w:t>
      </w:r>
      <w:r w:rsidRPr="001C5289">
        <w:rPr>
          <w:rFonts w:cs="Arial"/>
          <w:i/>
          <w:iCs/>
          <w:noProof/>
          <w:szCs w:val="24"/>
          <w:lang w:val="en-GB"/>
        </w:rPr>
        <w:t>Journal of Operations Management</w:t>
      </w:r>
      <w:r w:rsidRPr="001C5289">
        <w:rPr>
          <w:rFonts w:cs="Arial"/>
          <w:noProof/>
          <w:szCs w:val="24"/>
          <w:lang w:val="en-GB"/>
        </w:rPr>
        <w:t xml:space="preserve">, </w:t>
      </w:r>
      <w:r w:rsidRPr="001C5289">
        <w:rPr>
          <w:rFonts w:cs="Arial"/>
          <w:i/>
          <w:iCs/>
          <w:noProof/>
          <w:szCs w:val="24"/>
          <w:lang w:val="en-GB"/>
        </w:rPr>
        <w:t>25</w:t>
      </w:r>
      <w:r w:rsidRPr="001C5289">
        <w:rPr>
          <w:rFonts w:cs="Arial"/>
          <w:noProof/>
          <w:szCs w:val="24"/>
          <w:lang w:val="en-GB"/>
        </w:rPr>
        <w:t>(4), 871–884. https://doi.org/10.1016/j.jom.2006.08.003</w:t>
      </w:r>
    </w:p>
    <w:p w14:paraId="12FBAB6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Khodayari, F., &amp; Khodayari, B. (2011). Service Quality in Higher Education (Case study: Measuring service quality of Islamic Azad University, Firoozkooh branch). </w:t>
      </w:r>
      <w:r w:rsidRPr="001C5289">
        <w:rPr>
          <w:rFonts w:cs="Arial"/>
          <w:i/>
          <w:iCs/>
          <w:noProof/>
          <w:szCs w:val="24"/>
          <w:lang w:val="en-GB"/>
        </w:rPr>
        <w:t>Interdisciplinary Journal of Research in Business</w:t>
      </w:r>
      <w:r w:rsidRPr="001C5289">
        <w:rPr>
          <w:rFonts w:cs="Arial"/>
          <w:noProof/>
          <w:szCs w:val="24"/>
          <w:lang w:val="en-GB"/>
        </w:rPr>
        <w:t xml:space="preserve">, </w:t>
      </w:r>
      <w:r w:rsidRPr="001C5289">
        <w:rPr>
          <w:rFonts w:cs="Arial"/>
          <w:i/>
          <w:iCs/>
          <w:noProof/>
          <w:szCs w:val="24"/>
          <w:lang w:val="en-GB"/>
        </w:rPr>
        <w:t>1</w:t>
      </w:r>
      <w:r w:rsidRPr="001C5289">
        <w:rPr>
          <w:rFonts w:cs="Arial"/>
          <w:noProof/>
          <w:szCs w:val="24"/>
          <w:lang w:val="en-GB"/>
        </w:rPr>
        <w:t>(9), 38–46.</w:t>
      </w:r>
    </w:p>
    <w:p w14:paraId="5BEC406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Khoo, S., Ha, H., &amp; McGregor, S. L. T. T. (2017). Service quality and student/customer satisfaction in the private tertiary education sector in Singapore. </w:t>
      </w:r>
      <w:r w:rsidRPr="001C5289">
        <w:rPr>
          <w:rFonts w:cs="Arial"/>
          <w:i/>
          <w:iCs/>
          <w:noProof/>
          <w:szCs w:val="24"/>
          <w:lang w:val="en-GB"/>
        </w:rPr>
        <w:t>International Journal of Educational Management</w:t>
      </w:r>
      <w:r w:rsidRPr="001C5289">
        <w:rPr>
          <w:rFonts w:cs="Arial"/>
          <w:noProof/>
          <w:szCs w:val="24"/>
          <w:lang w:val="en-GB"/>
        </w:rPr>
        <w:t xml:space="preserve">, </w:t>
      </w:r>
      <w:r w:rsidRPr="001C5289">
        <w:rPr>
          <w:rFonts w:cs="Arial"/>
          <w:i/>
          <w:iCs/>
          <w:noProof/>
          <w:szCs w:val="24"/>
          <w:lang w:val="en-GB"/>
        </w:rPr>
        <w:t>31</w:t>
      </w:r>
      <w:r w:rsidRPr="001C5289">
        <w:rPr>
          <w:rFonts w:cs="Arial"/>
          <w:noProof/>
          <w:szCs w:val="24"/>
          <w:lang w:val="en-GB"/>
        </w:rPr>
        <w:t>(4), 430–444. https://doi.org/10.1108/IJEM-09-2015-0121</w:t>
      </w:r>
    </w:p>
    <w:p w14:paraId="1170688C"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Kieraciński, P. (2020). </w:t>
      </w:r>
      <w:r w:rsidRPr="00717D2E">
        <w:rPr>
          <w:rFonts w:cs="Arial"/>
          <w:noProof/>
          <w:szCs w:val="24"/>
        </w:rPr>
        <w:t xml:space="preserve">Habilitacja fakultatywna? </w:t>
      </w:r>
      <w:r w:rsidRPr="00717D2E">
        <w:rPr>
          <w:rFonts w:cs="Arial"/>
          <w:i/>
          <w:iCs/>
          <w:noProof/>
          <w:szCs w:val="24"/>
        </w:rPr>
        <w:t>Forum Akademickie</w:t>
      </w:r>
      <w:r w:rsidRPr="00717D2E">
        <w:rPr>
          <w:rFonts w:cs="Arial"/>
          <w:noProof/>
          <w:szCs w:val="24"/>
        </w:rPr>
        <w:t xml:space="preserve">, </w:t>
      </w:r>
      <w:r w:rsidRPr="00717D2E">
        <w:rPr>
          <w:rFonts w:cs="Arial"/>
          <w:i/>
          <w:iCs/>
          <w:noProof/>
          <w:szCs w:val="24"/>
        </w:rPr>
        <w:t>4</w:t>
      </w:r>
      <w:r w:rsidRPr="00717D2E">
        <w:rPr>
          <w:rFonts w:cs="Arial"/>
          <w:noProof/>
          <w:szCs w:val="24"/>
        </w:rPr>
        <w:t>. https://miesiecznik.forumakademickie.pl/czasopisma/fa-04-2020/habilitacja-fakultatywna</w:t>
      </w:r>
    </w:p>
    <w:p w14:paraId="2067794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Kim, T. (2009). Shifting patterns of transnational academic mobility: A comparative and historical approach. </w:t>
      </w:r>
      <w:r w:rsidRPr="001C5289">
        <w:rPr>
          <w:rFonts w:cs="Arial"/>
          <w:i/>
          <w:iCs/>
          <w:noProof/>
          <w:szCs w:val="24"/>
          <w:lang w:val="en-GB"/>
        </w:rPr>
        <w:t>Comparative Education</w:t>
      </w:r>
      <w:r w:rsidRPr="001C5289">
        <w:rPr>
          <w:rFonts w:cs="Arial"/>
          <w:noProof/>
          <w:szCs w:val="24"/>
          <w:lang w:val="en-GB"/>
        </w:rPr>
        <w:t xml:space="preserve">, </w:t>
      </w:r>
      <w:r w:rsidRPr="001C5289">
        <w:rPr>
          <w:rFonts w:cs="Arial"/>
          <w:i/>
          <w:iCs/>
          <w:noProof/>
          <w:szCs w:val="24"/>
          <w:lang w:val="en-GB"/>
        </w:rPr>
        <w:t>45</w:t>
      </w:r>
      <w:r w:rsidRPr="001C5289">
        <w:rPr>
          <w:rFonts w:cs="Arial"/>
          <w:noProof/>
          <w:szCs w:val="24"/>
          <w:lang w:val="en-GB"/>
        </w:rPr>
        <w:t>(3), 387–403. https://doi.org/10.1080/03050060903184957</w:t>
      </w:r>
    </w:p>
    <w:p w14:paraId="3CA3ADD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Koch, J. V. (2003). TQM: why is its impact in higher education so small? </w:t>
      </w:r>
      <w:r w:rsidRPr="001C5289">
        <w:rPr>
          <w:rFonts w:cs="Arial"/>
          <w:i/>
          <w:iCs/>
          <w:noProof/>
          <w:szCs w:val="24"/>
          <w:lang w:val="en-GB"/>
        </w:rPr>
        <w:t>The TQM Magazine</w:t>
      </w:r>
      <w:r w:rsidRPr="001C5289">
        <w:rPr>
          <w:rFonts w:cs="Arial"/>
          <w:noProof/>
          <w:szCs w:val="24"/>
          <w:lang w:val="en-GB"/>
        </w:rPr>
        <w:t xml:space="preserve">, </w:t>
      </w:r>
      <w:r w:rsidRPr="001C5289">
        <w:rPr>
          <w:rFonts w:cs="Arial"/>
          <w:i/>
          <w:iCs/>
          <w:noProof/>
          <w:szCs w:val="24"/>
          <w:lang w:val="en-GB"/>
        </w:rPr>
        <w:t>15</w:t>
      </w:r>
      <w:r w:rsidRPr="001C5289">
        <w:rPr>
          <w:rFonts w:cs="Arial"/>
          <w:noProof/>
          <w:szCs w:val="24"/>
          <w:lang w:val="en-GB"/>
        </w:rPr>
        <w:t>(5), 325–333. https://doi.org/10.1108/09544780310487721</w:t>
      </w:r>
    </w:p>
    <w:p w14:paraId="6E52162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Kola, A. M., &amp; Leja, K. (2017). The Third Sector in the Universities’ Third Mission. W Ł. Sułkowski (Red.), </w:t>
      </w:r>
      <w:r w:rsidRPr="001C5289">
        <w:rPr>
          <w:rFonts w:cs="Arial"/>
          <w:i/>
          <w:iCs/>
          <w:noProof/>
          <w:szCs w:val="24"/>
          <w:lang w:val="en-GB"/>
        </w:rPr>
        <w:t>New Horizons in Management Sciences</w:t>
      </w:r>
      <w:r w:rsidRPr="001C5289">
        <w:rPr>
          <w:rFonts w:cs="Arial"/>
          <w:noProof/>
          <w:szCs w:val="24"/>
          <w:lang w:val="en-GB"/>
        </w:rPr>
        <w:t xml:space="preserve"> (ss. 99–125). Peter Lang. https://doi.org/10.3726/b10970</w:t>
      </w:r>
    </w:p>
    <w:p w14:paraId="5E27F330"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Kolman, R., &amp; Tkaczyk, T. (1996). </w:t>
      </w:r>
      <w:r w:rsidRPr="00717D2E">
        <w:rPr>
          <w:rFonts w:cs="Arial"/>
          <w:i/>
          <w:iCs/>
          <w:noProof/>
          <w:szCs w:val="24"/>
        </w:rPr>
        <w:t>Jakość usług. Poradnik.</w:t>
      </w:r>
      <w:r w:rsidRPr="00717D2E">
        <w:rPr>
          <w:rFonts w:cs="Arial"/>
          <w:noProof/>
          <w:szCs w:val="24"/>
        </w:rPr>
        <w:t xml:space="preserve"> TNOiK.</w:t>
      </w:r>
    </w:p>
    <w:p w14:paraId="3DA9546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lastRenderedPageBreak/>
        <w:t xml:space="preserve">Kotler, P., Armstrong, G., Saunders, J., &amp; Wong, V. (2002). </w:t>
      </w:r>
      <w:r w:rsidRPr="00717D2E">
        <w:rPr>
          <w:rFonts w:cs="Arial"/>
          <w:i/>
          <w:iCs/>
          <w:noProof/>
          <w:szCs w:val="24"/>
        </w:rPr>
        <w:t>Marketing. Podręcznik europejski.</w:t>
      </w:r>
      <w:r w:rsidRPr="00717D2E">
        <w:rPr>
          <w:rFonts w:cs="Arial"/>
          <w:noProof/>
          <w:szCs w:val="24"/>
        </w:rPr>
        <w:t xml:space="preserve"> </w:t>
      </w:r>
      <w:r w:rsidRPr="001C5289">
        <w:rPr>
          <w:rFonts w:cs="Arial"/>
          <w:noProof/>
          <w:szCs w:val="24"/>
          <w:lang w:val="en-GB"/>
        </w:rPr>
        <w:t>Wydawnictwo PWE.</w:t>
      </w:r>
    </w:p>
    <w:p w14:paraId="2416BBD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Kristensen, K., &amp; Eskildsen, J. (2014). Is the NPS a trustworthy performance measure? </w:t>
      </w:r>
      <w:r w:rsidRPr="001C5289">
        <w:rPr>
          <w:rFonts w:cs="Arial"/>
          <w:i/>
          <w:iCs/>
          <w:noProof/>
          <w:szCs w:val="24"/>
          <w:lang w:val="en-GB"/>
        </w:rPr>
        <w:t>The TQM Journal</w:t>
      </w:r>
      <w:r w:rsidRPr="001C5289">
        <w:rPr>
          <w:rFonts w:cs="Arial"/>
          <w:noProof/>
          <w:szCs w:val="24"/>
          <w:lang w:val="en-GB"/>
        </w:rPr>
        <w:t xml:space="preserve">, </w:t>
      </w:r>
      <w:r w:rsidRPr="001C5289">
        <w:rPr>
          <w:rFonts w:cs="Arial"/>
          <w:i/>
          <w:iCs/>
          <w:noProof/>
          <w:szCs w:val="24"/>
          <w:lang w:val="en-GB"/>
        </w:rPr>
        <w:t>26</w:t>
      </w:r>
      <w:r w:rsidRPr="001C5289">
        <w:rPr>
          <w:rFonts w:cs="Arial"/>
          <w:noProof/>
          <w:szCs w:val="24"/>
          <w:lang w:val="en-GB"/>
        </w:rPr>
        <w:t>(2), 202–214. https://doi.org/10.1108/TQM-03-2011-0021</w:t>
      </w:r>
    </w:p>
    <w:p w14:paraId="1731269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Krosnick, J. A. (1999). SURVEY RESEARCH. </w:t>
      </w:r>
      <w:r w:rsidRPr="001C5289">
        <w:rPr>
          <w:rFonts w:cs="Arial"/>
          <w:i/>
          <w:iCs/>
          <w:noProof/>
          <w:szCs w:val="24"/>
          <w:lang w:val="en-GB"/>
        </w:rPr>
        <w:t>Annual Review of Psychology</w:t>
      </w:r>
      <w:r w:rsidRPr="001C5289">
        <w:rPr>
          <w:rFonts w:cs="Arial"/>
          <w:noProof/>
          <w:szCs w:val="24"/>
          <w:lang w:val="en-GB"/>
        </w:rPr>
        <w:t xml:space="preserve">, </w:t>
      </w:r>
      <w:r w:rsidRPr="001C5289">
        <w:rPr>
          <w:rFonts w:cs="Arial"/>
          <w:i/>
          <w:iCs/>
          <w:noProof/>
          <w:szCs w:val="24"/>
          <w:lang w:val="en-GB"/>
        </w:rPr>
        <w:t>50</w:t>
      </w:r>
      <w:r w:rsidRPr="001C5289">
        <w:rPr>
          <w:rFonts w:cs="Arial"/>
          <w:noProof/>
          <w:szCs w:val="24"/>
          <w:lang w:val="en-GB"/>
        </w:rPr>
        <w:t>(1), 537–567. https://doi.org/10.1146/annurev.psych.50.1.537</w:t>
      </w:r>
    </w:p>
    <w:p w14:paraId="53A114A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Kwiek, M. (2006). The University and the State. </w:t>
      </w:r>
      <w:r w:rsidRPr="001C5289">
        <w:rPr>
          <w:rFonts w:cs="Arial"/>
          <w:i/>
          <w:iCs/>
          <w:noProof/>
          <w:szCs w:val="24"/>
          <w:lang w:val="en-GB"/>
        </w:rPr>
        <w:t>The Journal of Higher Education</w:t>
      </w:r>
      <w:r w:rsidRPr="001C5289">
        <w:rPr>
          <w:rFonts w:cs="Arial"/>
          <w:noProof/>
          <w:szCs w:val="24"/>
          <w:lang w:val="en-GB"/>
        </w:rPr>
        <w:t>. https://doi.org/10.2307/1975223</w:t>
      </w:r>
    </w:p>
    <w:p w14:paraId="65A299F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Kwiek, M. (2015). </w:t>
      </w:r>
      <w:r w:rsidRPr="00717D2E">
        <w:rPr>
          <w:rFonts w:cs="Arial"/>
          <w:i/>
          <w:iCs/>
          <w:noProof/>
          <w:szCs w:val="24"/>
        </w:rPr>
        <w:t>Uniwersytet w dobie przemian. Instytucje i kadra akademicka w warunkach rosnącej konkurencji</w:t>
      </w:r>
      <w:r w:rsidRPr="00717D2E">
        <w:rPr>
          <w:rFonts w:cs="Arial"/>
          <w:noProof/>
          <w:szCs w:val="24"/>
        </w:rPr>
        <w:t xml:space="preserve"> (I). Wydawnictwo Naukowe PWN.</w:t>
      </w:r>
    </w:p>
    <w:p w14:paraId="29FA961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Kwiek, M. (2017). Wprowadzenie: Reforma szkolnictwa wyższego w Polsce i jej wyzwania. Jak stopniowa dehermetyzacja systemu prowadzi do jego stratyfikacji. </w:t>
      </w:r>
      <w:r w:rsidRPr="00717D2E">
        <w:rPr>
          <w:rFonts w:cs="Arial"/>
          <w:i/>
          <w:iCs/>
          <w:noProof/>
          <w:szCs w:val="24"/>
        </w:rPr>
        <w:t>Nauka i Szkolnictwo Wyższe</w:t>
      </w:r>
      <w:r w:rsidRPr="00717D2E">
        <w:rPr>
          <w:rFonts w:cs="Arial"/>
          <w:noProof/>
          <w:szCs w:val="24"/>
        </w:rPr>
        <w:t xml:space="preserve">, </w:t>
      </w:r>
      <w:r w:rsidRPr="00717D2E">
        <w:rPr>
          <w:rFonts w:cs="Arial"/>
          <w:i/>
          <w:iCs/>
          <w:noProof/>
          <w:szCs w:val="24"/>
        </w:rPr>
        <w:t>2(50)</w:t>
      </w:r>
      <w:r w:rsidRPr="00717D2E">
        <w:rPr>
          <w:rFonts w:cs="Arial"/>
          <w:noProof/>
          <w:szCs w:val="24"/>
        </w:rPr>
        <w:t>, 9–38. https://doi.org/10.14746/nisw.2017.2.0</w:t>
      </w:r>
    </w:p>
    <w:p w14:paraId="0D5DC582"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Kwiek, M. (2019). </w:t>
      </w:r>
      <w:r w:rsidRPr="001C5289">
        <w:rPr>
          <w:rFonts w:cs="Arial"/>
          <w:i/>
          <w:iCs/>
          <w:noProof/>
          <w:szCs w:val="24"/>
          <w:lang w:val="en-GB"/>
        </w:rPr>
        <w:t>Changing European academics: A comparative study of social stratification, work patterns and research productivity</w:t>
      </w:r>
      <w:r w:rsidRPr="001C5289">
        <w:rPr>
          <w:rFonts w:cs="Arial"/>
          <w:noProof/>
          <w:szCs w:val="24"/>
          <w:lang w:val="en-GB"/>
        </w:rPr>
        <w:t xml:space="preserve">. </w:t>
      </w:r>
      <w:r w:rsidRPr="00717D2E">
        <w:rPr>
          <w:rFonts w:cs="Arial"/>
          <w:noProof/>
          <w:szCs w:val="24"/>
        </w:rPr>
        <w:t>Routledge.</w:t>
      </w:r>
    </w:p>
    <w:p w14:paraId="616EC01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Kwiek, M., Antonowicz, D., Brdulak, J., Hulicka, M., Jędrzejewski, T., Kowalski, R., Kulczycki, E., Szadkowski, K., Szot, A., &amp; Wolszczak-Derlacz, J. (2016). </w:t>
      </w:r>
      <w:r w:rsidRPr="00717D2E">
        <w:rPr>
          <w:rFonts w:cs="Arial"/>
          <w:i/>
          <w:iCs/>
          <w:noProof/>
          <w:szCs w:val="24"/>
        </w:rPr>
        <w:t>Projekt założeń do ustawy Prawo o szkolnictwie wyższym</w:t>
      </w:r>
      <w:r w:rsidRPr="00717D2E">
        <w:rPr>
          <w:rFonts w:cs="Arial"/>
          <w:noProof/>
          <w:szCs w:val="24"/>
        </w:rPr>
        <w:t>. Uniwersytet im. Adama Mickiewicza w Poznniu. https://repozytorium.amu.edu.pl/bitstream/10593/16175/1/Projekt_zalozen_Kwiek_et_al_2016_Final.pdf</w:t>
      </w:r>
    </w:p>
    <w:p w14:paraId="70CB8D6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Laloux, F. (2015). </w:t>
      </w:r>
      <w:r w:rsidRPr="00717D2E">
        <w:rPr>
          <w:rFonts w:cs="Arial"/>
          <w:i/>
          <w:iCs/>
          <w:noProof/>
          <w:szCs w:val="24"/>
        </w:rPr>
        <w:t>Pracować inaczej</w:t>
      </w:r>
      <w:r w:rsidRPr="00717D2E">
        <w:rPr>
          <w:rFonts w:cs="Arial"/>
          <w:noProof/>
          <w:szCs w:val="24"/>
        </w:rPr>
        <w:t>. Wydawnictwo Studio EMKA.</w:t>
      </w:r>
    </w:p>
    <w:p w14:paraId="4BFD06A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Laurett, R., &amp; Mendes, L. (2019). EFQM model’s application in the context of higher education. </w:t>
      </w:r>
      <w:r w:rsidRPr="001C5289">
        <w:rPr>
          <w:rFonts w:cs="Arial"/>
          <w:i/>
          <w:iCs/>
          <w:noProof/>
          <w:szCs w:val="24"/>
          <w:lang w:val="en-GB"/>
        </w:rPr>
        <w:t>International Journal of Quality &amp; Reliability Management</w:t>
      </w:r>
      <w:r w:rsidRPr="001C5289">
        <w:rPr>
          <w:rFonts w:cs="Arial"/>
          <w:noProof/>
          <w:szCs w:val="24"/>
          <w:lang w:val="en-GB"/>
        </w:rPr>
        <w:t>.</w:t>
      </w:r>
    </w:p>
    <w:p w14:paraId="44F52B4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LeBlanc, G., &amp; Nguyen, N. (1997). Searching for excellence in business education: an exploratory study of customer impressions of service quality. </w:t>
      </w:r>
      <w:r w:rsidRPr="001C5289">
        <w:rPr>
          <w:rFonts w:cs="Arial"/>
          <w:i/>
          <w:iCs/>
          <w:noProof/>
          <w:szCs w:val="24"/>
          <w:lang w:val="en-GB"/>
        </w:rPr>
        <w:t>International Journal of Educational Management</w:t>
      </w:r>
      <w:r w:rsidRPr="001C5289">
        <w:rPr>
          <w:rFonts w:cs="Arial"/>
          <w:noProof/>
          <w:szCs w:val="24"/>
          <w:lang w:val="en-GB"/>
        </w:rPr>
        <w:t xml:space="preserve">, </w:t>
      </w:r>
      <w:r w:rsidRPr="001C5289">
        <w:rPr>
          <w:rFonts w:cs="Arial"/>
          <w:i/>
          <w:iCs/>
          <w:noProof/>
          <w:szCs w:val="24"/>
          <w:lang w:val="en-GB"/>
        </w:rPr>
        <w:t>11</w:t>
      </w:r>
      <w:r w:rsidRPr="001C5289">
        <w:rPr>
          <w:rFonts w:cs="Arial"/>
          <w:noProof/>
          <w:szCs w:val="24"/>
          <w:lang w:val="en-GB"/>
        </w:rPr>
        <w:t>(2), 72–79. https://doi.org/10.1108/09513549710163961</w:t>
      </w:r>
    </w:p>
    <w:p w14:paraId="0C8A313E"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Leja, K. (2003). </w:t>
      </w:r>
      <w:r w:rsidRPr="00717D2E">
        <w:rPr>
          <w:rFonts w:cs="Arial"/>
          <w:i/>
          <w:iCs/>
          <w:noProof/>
          <w:szCs w:val="24"/>
        </w:rPr>
        <w:t>Instytucja Akademicka. Strategia. Efektywność . Jakość</w:t>
      </w:r>
      <w:r w:rsidRPr="00717D2E">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C8FC0F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Leja, K. (2011). </w:t>
      </w:r>
      <w:r w:rsidRPr="00717D2E">
        <w:rPr>
          <w:rFonts w:cs="Arial"/>
          <w:i/>
          <w:iCs/>
          <w:noProof/>
          <w:szCs w:val="24"/>
        </w:rPr>
        <w:t>Koncepcje zarządzania współczesnym uniwersytetem</w:t>
      </w:r>
      <w:r w:rsidRPr="00717D2E">
        <w:rPr>
          <w:rFonts w:cs="Arial"/>
          <w:noProof/>
          <w:szCs w:val="24"/>
        </w:rPr>
        <w:t xml:space="preserve"> (Numer JANUARY 2011). https://doi.org/10.13140/RG.2.1.3539.1529</w:t>
      </w:r>
    </w:p>
    <w:p w14:paraId="21EA6201"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Leja, K. (2012). Uczelnia społecznie odpowiedzialna. </w:t>
      </w:r>
      <w:r w:rsidRPr="00717D2E">
        <w:rPr>
          <w:rFonts w:cs="Arial"/>
          <w:i/>
          <w:iCs/>
          <w:noProof/>
          <w:szCs w:val="24"/>
        </w:rPr>
        <w:t>Pomorski Przegląd Gospodarczy</w:t>
      </w:r>
      <w:r w:rsidRPr="00717D2E">
        <w:rPr>
          <w:rFonts w:cs="Arial"/>
          <w:noProof/>
          <w:szCs w:val="24"/>
        </w:rPr>
        <w:t xml:space="preserve">, </w:t>
      </w:r>
      <w:r w:rsidRPr="00717D2E">
        <w:rPr>
          <w:rFonts w:cs="Arial"/>
          <w:i/>
          <w:iCs/>
          <w:noProof/>
          <w:szCs w:val="24"/>
        </w:rPr>
        <w:t>4</w:t>
      </w:r>
      <w:r w:rsidRPr="00717D2E">
        <w:rPr>
          <w:rFonts w:cs="Arial"/>
          <w:noProof/>
          <w:szCs w:val="24"/>
        </w:rPr>
        <w:t>, 47–49. https://ppg.ibngr.pl/pomorski-przeglad-gospodarczy/uczelnia-spolecznie-odpowiedzialna</w:t>
      </w:r>
    </w:p>
    <w:p w14:paraId="37BE8287"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Leja, K. (2019). </w:t>
      </w:r>
      <w:r w:rsidRPr="00717D2E">
        <w:rPr>
          <w:rFonts w:cs="Arial"/>
          <w:i/>
          <w:iCs/>
          <w:noProof/>
          <w:szCs w:val="24"/>
        </w:rPr>
        <w:t>Misja społecznie odpowiedzialnego uniwersytetu</w:t>
      </w:r>
      <w:r w:rsidRPr="00717D2E">
        <w:rPr>
          <w:rFonts w:cs="Arial"/>
          <w:noProof/>
          <w:szCs w:val="24"/>
        </w:rPr>
        <w:t xml:space="preserve"> (ss. 11–13). w: Jastrzębska E., Przybysz M., Społeczna odpowiedzialność. Znaczenie dla uczelni i sposoby wdrażania, </w:t>
      </w:r>
      <w:r w:rsidRPr="00717D2E">
        <w:rPr>
          <w:rFonts w:cs="Arial"/>
          <w:noProof/>
          <w:szCs w:val="24"/>
        </w:rPr>
        <w:lastRenderedPageBreak/>
        <w:t>Ministerstwo Nauki i Szkolnictwa Wyższego, Ministerstwo Inwestycji i Rozwoju, 2019.</w:t>
      </w:r>
    </w:p>
    <w:p w14:paraId="22A2376E"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Leja, K., &amp; Kitowski, P. (2013). Doktorat akademicki czy zawodowy na marginesie badań sondażowych w Politechnice Gdańskiej. W </w:t>
      </w:r>
      <w:r w:rsidRPr="00717D2E">
        <w:rPr>
          <w:rFonts w:cs="Arial"/>
          <w:i/>
          <w:iCs/>
          <w:noProof/>
          <w:szCs w:val="24"/>
        </w:rPr>
        <w:t>K. Jędralska (red.), Modele kształcenia na studiach doktoranckich w dziedzinie nauk ekonomicznych, Uniwersytet Ekonomiczny w Katowicach, Katowice 2013, s. 205-226</w:t>
      </w:r>
      <w:r w:rsidRPr="00717D2E">
        <w:rPr>
          <w:rFonts w:cs="Arial"/>
          <w:noProof/>
          <w:szCs w:val="24"/>
        </w:rPr>
        <w:t xml:space="preserve"> (ss. 205–226). w: K. Jędralska (red.), Modele kształcenia na studiach doktoranckich w dziedzinie nauk ekonomicznych, Uniwersytet Ekonomiczny w Katowicach, Katowice 2013, s. 205-226.</w:t>
      </w:r>
    </w:p>
    <w:p w14:paraId="44354E41"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Levy, A. (1986). Second-order planned change: Definition and conceptualization. </w:t>
      </w:r>
      <w:r w:rsidRPr="00717D2E">
        <w:rPr>
          <w:rFonts w:cs="Arial"/>
          <w:i/>
          <w:iCs/>
          <w:noProof/>
          <w:szCs w:val="24"/>
        </w:rPr>
        <w:t>Organizational Dynamics</w:t>
      </w:r>
      <w:r w:rsidRPr="00717D2E">
        <w:rPr>
          <w:rFonts w:cs="Arial"/>
          <w:noProof/>
          <w:szCs w:val="24"/>
        </w:rPr>
        <w:t xml:space="preserve">, </w:t>
      </w:r>
      <w:r w:rsidRPr="00717D2E">
        <w:rPr>
          <w:rFonts w:cs="Arial"/>
          <w:i/>
          <w:iCs/>
          <w:noProof/>
          <w:szCs w:val="24"/>
        </w:rPr>
        <w:t>15</w:t>
      </w:r>
      <w:r w:rsidRPr="00717D2E">
        <w:rPr>
          <w:rFonts w:cs="Arial"/>
          <w:noProof/>
          <w:szCs w:val="24"/>
        </w:rPr>
        <w:t>(1), 5–23. https://doi.org/10.1016/0090-2616(86)90022-7</w:t>
      </w:r>
    </w:p>
    <w:p w14:paraId="4C07DE8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Lewandowski, K., &amp; Zieliński, G. (2012). Determinanty percepcji jakości usług edukacyjnych w perspektywie grup interesariuszy. </w:t>
      </w:r>
      <w:r w:rsidRPr="001C5289">
        <w:rPr>
          <w:rFonts w:cs="Arial"/>
          <w:i/>
          <w:iCs/>
          <w:noProof/>
          <w:szCs w:val="24"/>
          <w:lang w:val="en-GB"/>
        </w:rPr>
        <w:t>Zarządzanie i Finanse</w:t>
      </w:r>
      <w:r w:rsidRPr="001C5289">
        <w:rPr>
          <w:rFonts w:cs="Arial"/>
          <w:noProof/>
          <w:szCs w:val="24"/>
          <w:lang w:val="en-GB"/>
        </w:rPr>
        <w:t xml:space="preserve">, </w:t>
      </w:r>
      <w:r w:rsidRPr="001C5289">
        <w:rPr>
          <w:rFonts w:cs="Arial"/>
          <w:i/>
          <w:iCs/>
          <w:noProof/>
          <w:szCs w:val="24"/>
          <w:lang w:val="en-GB"/>
        </w:rPr>
        <w:t>3</w:t>
      </w:r>
      <w:r w:rsidRPr="001C5289">
        <w:rPr>
          <w:rFonts w:cs="Arial"/>
          <w:noProof/>
          <w:szCs w:val="24"/>
          <w:lang w:val="en-GB"/>
        </w:rPr>
        <w:t>(3), 42–54.</w:t>
      </w:r>
    </w:p>
    <w:p w14:paraId="64F1468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Likert, R. (1932). Technique for the Measurement of Attitudes. </w:t>
      </w:r>
      <w:r w:rsidRPr="001C5289">
        <w:rPr>
          <w:rFonts w:cs="Arial"/>
          <w:i/>
          <w:iCs/>
          <w:noProof/>
          <w:szCs w:val="24"/>
          <w:lang w:val="en-GB"/>
        </w:rPr>
        <w:t>Archives of Psychology</w:t>
      </w:r>
      <w:r w:rsidRPr="001C5289">
        <w:rPr>
          <w:rFonts w:cs="Arial"/>
          <w:noProof/>
          <w:szCs w:val="24"/>
          <w:lang w:val="en-GB"/>
        </w:rPr>
        <w:t xml:space="preserve">, </w:t>
      </w:r>
      <w:r w:rsidRPr="001C5289">
        <w:rPr>
          <w:rFonts w:cs="Arial"/>
          <w:i/>
          <w:iCs/>
          <w:noProof/>
          <w:szCs w:val="24"/>
          <w:lang w:val="en-GB"/>
        </w:rPr>
        <w:t>22</w:t>
      </w:r>
      <w:r w:rsidRPr="001C5289">
        <w:rPr>
          <w:rFonts w:cs="Arial"/>
          <w:noProof/>
          <w:szCs w:val="24"/>
          <w:lang w:val="en-GB"/>
        </w:rPr>
        <w:t>(140).</w:t>
      </w:r>
    </w:p>
    <w:p w14:paraId="172C50B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Linderman, K., Schroeder, R. G., Zaheer, S., &amp; Choo, A. S. (2003). Six Sigma: a goal-theoretic perspective. </w:t>
      </w:r>
      <w:r w:rsidRPr="001C5289">
        <w:rPr>
          <w:rFonts w:cs="Arial"/>
          <w:i/>
          <w:iCs/>
          <w:noProof/>
          <w:szCs w:val="24"/>
          <w:lang w:val="en-GB"/>
        </w:rPr>
        <w:t>Journal of Operations Management</w:t>
      </w:r>
      <w:r w:rsidRPr="001C5289">
        <w:rPr>
          <w:rFonts w:cs="Arial"/>
          <w:noProof/>
          <w:szCs w:val="24"/>
          <w:lang w:val="en-GB"/>
        </w:rPr>
        <w:t xml:space="preserve">, </w:t>
      </w:r>
      <w:r w:rsidRPr="001C5289">
        <w:rPr>
          <w:rFonts w:cs="Arial"/>
          <w:i/>
          <w:iCs/>
          <w:noProof/>
          <w:szCs w:val="24"/>
          <w:lang w:val="en-GB"/>
        </w:rPr>
        <w:t>21</w:t>
      </w:r>
      <w:r w:rsidRPr="001C5289">
        <w:rPr>
          <w:rFonts w:cs="Arial"/>
          <w:noProof/>
          <w:szCs w:val="24"/>
          <w:lang w:val="en-GB"/>
        </w:rPr>
        <w:t>(2), 193–203. https://doi.org/10.1016/S0272-6963(02)00087-6</w:t>
      </w:r>
    </w:p>
    <w:p w14:paraId="1A21268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Lisowska, A., &amp; Ziemiński, Ł. (2012). Zarządzanie jakością w urzędach administracji publicznej. </w:t>
      </w:r>
      <w:r w:rsidRPr="00717D2E">
        <w:rPr>
          <w:rFonts w:cs="Arial"/>
          <w:i/>
          <w:iCs/>
          <w:noProof/>
          <w:szCs w:val="24"/>
        </w:rPr>
        <w:t>Zeszyty Naukowe Uniwersytetu Przyrodniczo-Humanistycznego w Siedlcach</w:t>
      </w:r>
      <w:r w:rsidRPr="00717D2E">
        <w:rPr>
          <w:rFonts w:cs="Arial"/>
          <w:noProof/>
          <w:szCs w:val="24"/>
        </w:rPr>
        <w:t xml:space="preserve">, </w:t>
      </w:r>
      <w:r w:rsidRPr="00717D2E">
        <w:rPr>
          <w:rFonts w:cs="Arial"/>
          <w:i/>
          <w:iCs/>
          <w:noProof/>
          <w:szCs w:val="24"/>
        </w:rPr>
        <w:t>95</w:t>
      </w:r>
      <w:r w:rsidRPr="00717D2E">
        <w:rPr>
          <w:rFonts w:cs="Arial"/>
          <w:noProof/>
          <w:szCs w:val="24"/>
        </w:rPr>
        <w:t>, 302–322.</w:t>
      </w:r>
    </w:p>
    <w:p w14:paraId="04CF6BF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Liu, Y., Ren, Y., Zhang, M., Wei, K., &amp; Hao, L. (2023). </w:t>
      </w:r>
      <w:r w:rsidRPr="001C5289">
        <w:rPr>
          <w:rFonts w:cs="Arial"/>
          <w:noProof/>
          <w:szCs w:val="24"/>
          <w:lang w:val="en-GB"/>
        </w:rPr>
        <w:t xml:space="preserve">Solenoid valves quality improvement based on Six Sigma management. </w:t>
      </w:r>
      <w:r w:rsidRPr="001C5289">
        <w:rPr>
          <w:rFonts w:cs="Arial"/>
          <w:i/>
          <w:iCs/>
          <w:noProof/>
          <w:szCs w:val="24"/>
          <w:lang w:val="en-GB"/>
        </w:rPr>
        <w:t>International Journal of Lean Six Sigma</w:t>
      </w:r>
      <w:r w:rsidRPr="001C5289">
        <w:rPr>
          <w:rFonts w:cs="Arial"/>
          <w:noProof/>
          <w:szCs w:val="24"/>
          <w:lang w:val="en-GB"/>
        </w:rPr>
        <w:t xml:space="preserve">, </w:t>
      </w:r>
      <w:r w:rsidRPr="001C5289">
        <w:rPr>
          <w:rFonts w:cs="Arial"/>
          <w:i/>
          <w:iCs/>
          <w:noProof/>
          <w:szCs w:val="24"/>
          <w:lang w:val="en-GB"/>
        </w:rPr>
        <w:t>14</w:t>
      </w:r>
      <w:r w:rsidRPr="001C5289">
        <w:rPr>
          <w:rFonts w:cs="Arial"/>
          <w:noProof/>
          <w:szCs w:val="24"/>
          <w:lang w:val="en-GB"/>
        </w:rPr>
        <w:t>(1), 72–93. https://doi.org/10.1108/IJLSS-08-2021-0140</w:t>
      </w:r>
    </w:p>
    <w:p w14:paraId="246DF70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Lozano-Ros, R. (2003). </w:t>
      </w:r>
      <w:r w:rsidRPr="001C5289">
        <w:rPr>
          <w:rFonts w:cs="Arial"/>
          <w:i/>
          <w:iCs/>
          <w:noProof/>
          <w:szCs w:val="24"/>
          <w:lang w:val="en-GB"/>
        </w:rPr>
        <w:t>Sustainable development in higher education. Incorporation, assessment and reporting of sustainable development in higher education institutions.</w:t>
      </w:r>
      <w:r w:rsidRPr="001C5289">
        <w:rPr>
          <w:rFonts w:cs="Arial"/>
          <w:noProof/>
          <w:szCs w:val="24"/>
          <w:lang w:val="en-GB"/>
        </w:rPr>
        <w:t xml:space="preserve"> [Lund University]. https://lup.lub.lu.se/luur/download?func=downloadFile&amp;recordOId=1325193&amp;fileOId=1325194</w:t>
      </w:r>
    </w:p>
    <w:p w14:paraId="29AA19D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Lozano, R. (2006). Incorporation and institutionalization of SD into universities: breaking through barriers to change. </w:t>
      </w:r>
      <w:r w:rsidRPr="001C5289">
        <w:rPr>
          <w:rFonts w:cs="Arial"/>
          <w:i/>
          <w:iCs/>
          <w:noProof/>
          <w:szCs w:val="24"/>
          <w:lang w:val="en-GB"/>
        </w:rPr>
        <w:t>Journal of Cleaner Production</w:t>
      </w:r>
      <w:r w:rsidRPr="001C5289">
        <w:rPr>
          <w:rFonts w:cs="Arial"/>
          <w:noProof/>
          <w:szCs w:val="24"/>
          <w:lang w:val="en-GB"/>
        </w:rPr>
        <w:t xml:space="preserve">, </w:t>
      </w:r>
      <w:r w:rsidRPr="001C5289">
        <w:rPr>
          <w:rFonts w:cs="Arial"/>
          <w:i/>
          <w:iCs/>
          <w:noProof/>
          <w:szCs w:val="24"/>
          <w:lang w:val="en-GB"/>
        </w:rPr>
        <w:t>14</w:t>
      </w:r>
      <w:r w:rsidRPr="001C5289">
        <w:rPr>
          <w:rFonts w:cs="Arial"/>
          <w:noProof/>
          <w:szCs w:val="24"/>
          <w:lang w:val="en-GB"/>
        </w:rPr>
        <w:t>(9–11), 787–796. https://doi.org/10.1016/j.jclepro.2005.12.010</w:t>
      </w:r>
    </w:p>
    <w:p w14:paraId="7DAE083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Lu, J., Laux, C., &amp; Antony, J. (2017). Lean Six Sigma leadership in higher education institutions. </w:t>
      </w:r>
      <w:r w:rsidRPr="001C5289">
        <w:rPr>
          <w:rFonts w:cs="Arial"/>
          <w:i/>
          <w:iCs/>
          <w:noProof/>
          <w:szCs w:val="24"/>
          <w:lang w:val="en-GB"/>
        </w:rPr>
        <w:t>International Journal of Productivity and Performance Management</w:t>
      </w:r>
      <w:r w:rsidRPr="001C5289">
        <w:rPr>
          <w:rFonts w:cs="Arial"/>
          <w:noProof/>
          <w:szCs w:val="24"/>
          <w:lang w:val="en-GB"/>
        </w:rPr>
        <w:t xml:space="preserve">, </w:t>
      </w:r>
      <w:r w:rsidRPr="001C5289">
        <w:rPr>
          <w:rFonts w:cs="Arial"/>
          <w:i/>
          <w:iCs/>
          <w:noProof/>
          <w:szCs w:val="24"/>
          <w:lang w:val="en-GB"/>
        </w:rPr>
        <w:t>66</w:t>
      </w:r>
      <w:r w:rsidRPr="001C5289">
        <w:rPr>
          <w:rFonts w:cs="Arial"/>
          <w:noProof/>
          <w:szCs w:val="24"/>
          <w:lang w:val="en-GB"/>
        </w:rPr>
        <w:t>(5), 638–650. https://doi.org/10.1108/IJPPM-09-2016-0195</w:t>
      </w:r>
    </w:p>
    <w:p w14:paraId="187E589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Maciąg, J. (2016). Uwarunkowania wdrożenia koncepcji Lean Sevice w polskich szkołach wyższych. </w:t>
      </w:r>
      <w:r w:rsidRPr="00717D2E">
        <w:rPr>
          <w:rFonts w:cs="Arial"/>
          <w:i/>
          <w:iCs/>
          <w:noProof/>
          <w:szCs w:val="24"/>
        </w:rPr>
        <w:t>Zarządzanie Publiczne</w:t>
      </w:r>
      <w:r w:rsidRPr="00717D2E">
        <w:rPr>
          <w:rFonts w:cs="Arial"/>
          <w:noProof/>
          <w:szCs w:val="24"/>
        </w:rPr>
        <w:t xml:space="preserve">, </w:t>
      </w:r>
      <w:r w:rsidRPr="00717D2E">
        <w:rPr>
          <w:rFonts w:cs="Arial"/>
          <w:i/>
          <w:iCs/>
          <w:noProof/>
          <w:szCs w:val="24"/>
        </w:rPr>
        <w:t>1</w:t>
      </w:r>
      <w:r w:rsidRPr="00717D2E">
        <w:rPr>
          <w:rFonts w:cs="Arial"/>
          <w:noProof/>
          <w:szCs w:val="24"/>
        </w:rPr>
        <w:t>(33). https://doi.org/https://doi.org/10.4467/20843968ZP.16.005.4939</w:t>
      </w:r>
    </w:p>
    <w:p w14:paraId="421A33B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Mainardes, E. W., Alves, H., &amp; Raposo, M. (2012). </w:t>
      </w:r>
      <w:r w:rsidRPr="001C5289">
        <w:rPr>
          <w:rFonts w:cs="Arial"/>
          <w:noProof/>
          <w:szCs w:val="24"/>
          <w:lang w:val="en-GB"/>
        </w:rPr>
        <w:t xml:space="preserve">A model for stakeholder classification and stakeholder relationships. </w:t>
      </w:r>
      <w:r w:rsidRPr="001C5289">
        <w:rPr>
          <w:rFonts w:cs="Arial"/>
          <w:i/>
          <w:iCs/>
          <w:noProof/>
          <w:szCs w:val="24"/>
          <w:lang w:val="en-GB"/>
        </w:rPr>
        <w:t>MANAGEMENT DECISION</w:t>
      </w:r>
      <w:r w:rsidRPr="001C5289">
        <w:rPr>
          <w:rFonts w:cs="Arial"/>
          <w:noProof/>
          <w:szCs w:val="24"/>
          <w:lang w:val="en-GB"/>
        </w:rPr>
        <w:t xml:space="preserve">, </w:t>
      </w:r>
      <w:r w:rsidRPr="001C5289">
        <w:rPr>
          <w:rFonts w:cs="Arial"/>
          <w:i/>
          <w:iCs/>
          <w:noProof/>
          <w:szCs w:val="24"/>
          <w:lang w:val="en-GB"/>
        </w:rPr>
        <w:t>50</w:t>
      </w:r>
      <w:r w:rsidRPr="001C5289">
        <w:rPr>
          <w:rFonts w:cs="Arial"/>
          <w:noProof/>
          <w:szCs w:val="24"/>
          <w:lang w:val="en-GB"/>
        </w:rPr>
        <w:t>(10), 1861–1879. https://doi.org/10.1108/00251741211279648</w:t>
      </w:r>
    </w:p>
    <w:p w14:paraId="023E9B3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Marginson, S. (2006). Dynamics of National and Global Competition in Higher Education. </w:t>
      </w:r>
      <w:r w:rsidRPr="001C5289">
        <w:rPr>
          <w:rFonts w:cs="Arial"/>
          <w:i/>
          <w:iCs/>
          <w:noProof/>
          <w:szCs w:val="24"/>
          <w:lang w:val="en-GB"/>
        </w:rPr>
        <w:t>Higher Education</w:t>
      </w:r>
      <w:r w:rsidRPr="001C5289">
        <w:rPr>
          <w:rFonts w:cs="Arial"/>
          <w:noProof/>
          <w:szCs w:val="24"/>
          <w:lang w:val="en-GB"/>
        </w:rPr>
        <w:t xml:space="preserve">, </w:t>
      </w:r>
      <w:r w:rsidRPr="001C5289">
        <w:rPr>
          <w:rFonts w:cs="Arial"/>
          <w:i/>
          <w:iCs/>
          <w:noProof/>
          <w:szCs w:val="24"/>
          <w:lang w:val="en-GB"/>
        </w:rPr>
        <w:t>52</w:t>
      </w:r>
      <w:r w:rsidRPr="001C5289">
        <w:rPr>
          <w:rFonts w:cs="Arial"/>
          <w:noProof/>
          <w:szCs w:val="24"/>
          <w:lang w:val="en-GB"/>
        </w:rPr>
        <w:t>(1), 1–39. https://doi.org/10.1007/s10734-004-7649-x</w:t>
      </w:r>
    </w:p>
    <w:p w14:paraId="36D48AF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 xml:space="preserve">Martin, J. B., &amp; Reynolds, T. P. (2002). Academic-industrial relationships: Opportunities and pitfalls. </w:t>
      </w:r>
      <w:r w:rsidRPr="001C5289">
        <w:rPr>
          <w:rFonts w:cs="Arial"/>
          <w:i/>
          <w:iCs/>
          <w:noProof/>
          <w:szCs w:val="24"/>
          <w:lang w:val="en-GB"/>
        </w:rPr>
        <w:t>Science and Engineering Ethics</w:t>
      </w:r>
      <w:r w:rsidRPr="001C5289">
        <w:rPr>
          <w:rFonts w:cs="Arial"/>
          <w:noProof/>
          <w:szCs w:val="24"/>
          <w:lang w:val="en-GB"/>
        </w:rPr>
        <w:t xml:space="preserve">, </w:t>
      </w:r>
      <w:r w:rsidRPr="001C5289">
        <w:rPr>
          <w:rFonts w:cs="Arial"/>
          <w:i/>
          <w:iCs/>
          <w:noProof/>
          <w:szCs w:val="24"/>
          <w:lang w:val="en-GB"/>
        </w:rPr>
        <w:t>8</w:t>
      </w:r>
      <w:r w:rsidRPr="001C5289">
        <w:rPr>
          <w:rFonts w:cs="Arial"/>
          <w:noProof/>
          <w:szCs w:val="24"/>
          <w:lang w:val="en-GB"/>
        </w:rPr>
        <w:t>(3), 443–454. https://doi.org/10.1007/s11948-002-0066-6</w:t>
      </w:r>
    </w:p>
    <w:p w14:paraId="12E49369"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Matzat, U., Snijders, C., &amp; van der Horst, W. (2009). Effects of different types of progress indicators on drop-out rates in web surveys. </w:t>
      </w:r>
      <w:r w:rsidRPr="00717D2E">
        <w:rPr>
          <w:rFonts w:cs="Arial"/>
          <w:i/>
          <w:iCs/>
          <w:noProof/>
          <w:szCs w:val="24"/>
        </w:rPr>
        <w:t>Social Psychology</w:t>
      </w:r>
      <w:r w:rsidRPr="00717D2E">
        <w:rPr>
          <w:rFonts w:cs="Arial"/>
          <w:noProof/>
          <w:szCs w:val="24"/>
        </w:rPr>
        <w:t xml:space="preserve">, </w:t>
      </w:r>
      <w:r w:rsidRPr="00717D2E">
        <w:rPr>
          <w:rFonts w:cs="Arial"/>
          <w:i/>
          <w:iCs/>
          <w:noProof/>
          <w:szCs w:val="24"/>
        </w:rPr>
        <w:t>40</w:t>
      </w:r>
      <w:r w:rsidRPr="00717D2E">
        <w:rPr>
          <w:rFonts w:cs="Arial"/>
          <w:noProof/>
          <w:szCs w:val="24"/>
        </w:rPr>
        <w:t>(1), 43.</w:t>
      </w:r>
    </w:p>
    <w:p w14:paraId="65F7CD8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Mazur, J. (2001). </w:t>
      </w:r>
      <w:r w:rsidRPr="00717D2E">
        <w:rPr>
          <w:rFonts w:cs="Arial"/>
          <w:i/>
          <w:iCs/>
          <w:noProof/>
          <w:szCs w:val="24"/>
        </w:rPr>
        <w:t>Zarządzanie marketingiem usług</w:t>
      </w:r>
      <w:r w:rsidRPr="00717D2E">
        <w:rPr>
          <w:rFonts w:cs="Arial"/>
          <w:noProof/>
          <w:szCs w:val="24"/>
        </w:rPr>
        <w:t>. Difin.</w:t>
      </w:r>
    </w:p>
    <w:p w14:paraId="6E95931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MEiN. (2023a). </w:t>
      </w:r>
      <w:r w:rsidRPr="00717D2E">
        <w:rPr>
          <w:rFonts w:cs="Arial"/>
          <w:i/>
          <w:iCs/>
          <w:noProof/>
          <w:szCs w:val="24"/>
        </w:rPr>
        <w:t>Ekonomiczne Losy Absolwentów</w:t>
      </w:r>
      <w:r w:rsidRPr="00717D2E">
        <w:rPr>
          <w:rFonts w:cs="Arial"/>
          <w:noProof/>
          <w:szCs w:val="24"/>
        </w:rPr>
        <w:t>. https://www.gov.pl/web/edukacja-i-nauka/ekonomiczne-losy-absolwentow</w:t>
      </w:r>
    </w:p>
    <w:p w14:paraId="7B3865F1"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MEiN. (2023b). </w:t>
      </w:r>
      <w:r w:rsidRPr="00717D2E">
        <w:rPr>
          <w:rFonts w:cs="Arial"/>
          <w:i/>
          <w:iCs/>
          <w:noProof/>
          <w:szCs w:val="24"/>
        </w:rPr>
        <w:t>Konstytucja dla Nauki</w:t>
      </w:r>
      <w:r w:rsidRPr="00717D2E">
        <w:rPr>
          <w:rFonts w:cs="Arial"/>
          <w:noProof/>
          <w:szCs w:val="24"/>
        </w:rPr>
        <w:t>. Serwis Rzeczypospolitej Polskiej. https://www.gov.pl/web/edukacja-i-nauka/konstytucja-dla-nauki-2</w:t>
      </w:r>
    </w:p>
    <w:p w14:paraId="3DABBC2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Merton, R. K. (1968). The Matthew Effect in Science: The reward and communication systems of science are considered. </w:t>
      </w:r>
      <w:r w:rsidRPr="001C5289">
        <w:rPr>
          <w:rFonts w:cs="Arial"/>
          <w:i/>
          <w:iCs/>
          <w:noProof/>
          <w:szCs w:val="24"/>
          <w:lang w:val="en-GB"/>
        </w:rPr>
        <w:t>Science</w:t>
      </w:r>
      <w:r w:rsidRPr="001C5289">
        <w:rPr>
          <w:rFonts w:cs="Arial"/>
          <w:noProof/>
          <w:szCs w:val="24"/>
          <w:lang w:val="en-GB"/>
        </w:rPr>
        <w:t xml:space="preserve">, </w:t>
      </w:r>
      <w:r w:rsidRPr="001C5289">
        <w:rPr>
          <w:rFonts w:cs="Arial"/>
          <w:i/>
          <w:iCs/>
          <w:noProof/>
          <w:szCs w:val="24"/>
          <w:lang w:val="en-GB"/>
        </w:rPr>
        <w:t>159</w:t>
      </w:r>
      <w:r w:rsidRPr="001C5289">
        <w:rPr>
          <w:rFonts w:cs="Arial"/>
          <w:noProof/>
          <w:szCs w:val="24"/>
          <w:lang w:val="en-GB"/>
        </w:rPr>
        <w:t>(3810), 56–63. https://doi.org/10.1126/science.159.3810.56</w:t>
      </w:r>
    </w:p>
    <w:p w14:paraId="005EB3F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i/>
          <w:iCs/>
          <w:noProof/>
          <w:szCs w:val="24"/>
          <w:lang w:val="en-GB"/>
        </w:rPr>
        <w:t>Methodology of Round University Ranking 2020</w:t>
      </w:r>
      <w:r w:rsidRPr="001C5289">
        <w:rPr>
          <w:rFonts w:cs="Arial"/>
          <w:noProof/>
          <w:szCs w:val="24"/>
          <w:lang w:val="en-GB"/>
        </w:rPr>
        <w:t>. (2020). https://roundranking.com/methodology/methodology.html</w:t>
      </w:r>
    </w:p>
    <w:p w14:paraId="4C29AA6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i/>
          <w:iCs/>
          <w:noProof/>
          <w:szCs w:val="24"/>
        </w:rPr>
        <w:t>Metodologia Rankingu Szkół Wyższych Perspektywy 2020</w:t>
      </w:r>
      <w:r w:rsidRPr="00717D2E">
        <w:rPr>
          <w:rFonts w:cs="Arial"/>
          <w:noProof/>
          <w:szCs w:val="24"/>
        </w:rPr>
        <w:t>. (2020, luty 23). http://ranking.perspektywy.pl/2020/article/metodologia-rankingu-uczelni-akademickich</w:t>
      </w:r>
    </w:p>
    <w:p w14:paraId="757AC4F9"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Ministerstwo Nauki i Szkolnictwa Wyższego, &amp; MNiSW. (2019). </w:t>
      </w:r>
      <w:r w:rsidRPr="00717D2E">
        <w:rPr>
          <w:rFonts w:cs="Arial"/>
          <w:i/>
          <w:iCs/>
          <w:noProof/>
          <w:szCs w:val="24"/>
        </w:rPr>
        <w:t>Przewodnik po systemie szkolnictwa wyższego i nauki</w:t>
      </w:r>
      <w:r w:rsidRPr="00717D2E">
        <w:rPr>
          <w:rFonts w:cs="Arial"/>
          <w:noProof/>
          <w:szCs w:val="24"/>
        </w:rPr>
        <w:t>. https://konstytucjadlanauki.gov.pl/content/uploads/2019/02/przewodnik-po-reformie-wydanie-i-poprawione-marzec-2019.pdf</w:t>
      </w:r>
    </w:p>
    <w:p w14:paraId="01E37C59"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Mitchell, R. K., Agle, B. R., &amp; Wood, D. J. (1997). Towards a theory of stakeholder identification and Salience: Defining the Principle of Who and What Really Counts. </w:t>
      </w:r>
      <w:r w:rsidRPr="00717D2E">
        <w:rPr>
          <w:rFonts w:cs="Arial"/>
          <w:i/>
          <w:iCs/>
          <w:noProof/>
          <w:szCs w:val="24"/>
        </w:rPr>
        <w:t>Academy of Management</w:t>
      </w:r>
      <w:r w:rsidRPr="00717D2E">
        <w:rPr>
          <w:rFonts w:cs="Arial"/>
          <w:noProof/>
          <w:szCs w:val="24"/>
        </w:rPr>
        <w:t xml:space="preserve">, </w:t>
      </w:r>
      <w:r w:rsidRPr="00717D2E">
        <w:rPr>
          <w:rFonts w:cs="Arial"/>
          <w:i/>
          <w:iCs/>
          <w:noProof/>
          <w:szCs w:val="24"/>
        </w:rPr>
        <w:t>22</w:t>
      </w:r>
      <w:r w:rsidRPr="00717D2E">
        <w:rPr>
          <w:rFonts w:cs="Arial"/>
          <w:noProof/>
          <w:szCs w:val="24"/>
        </w:rPr>
        <w:t>(4), 853–886.</w:t>
      </w:r>
    </w:p>
    <w:p w14:paraId="0F26076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MNiSW. (2013). </w:t>
      </w:r>
      <w:r w:rsidRPr="00717D2E">
        <w:rPr>
          <w:rFonts w:cs="Arial"/>
          <w:i/>
          <w:iCs/>
          <w:noProof/>
          <w:szCs w:val="24"/>
        </w:rPr>
        <w:t>Szkolnictwo wyższe w polsce 2013</w:t>
      </w:r>
      <w:r w:rsidRPr="00717D2E">
        <w:rPr>
          <w:rFonts w:cs="Arial"/>
          <w:noProof/>
          <w:szCs w:val="24"/>
        </w:rPr>
        <w:t>.</w:t>
      </w:r>
    </w:p>
    <w:p w14:paraId="40F790B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MNiSW. (2019a). Konstytucja dla Nauki. Prawo o szkolnictwie wyższym i nauce - komentarz. W </w:t>
      </w:r>
      <w:r w:rsidRPr="00717D2E">
        <w:rPr>
          <w:rFonts w:cs="Arial"/>
          <w:i/>
          <w:iCs/>
          <w:noProof/>
          <w:szCs w:val="24"/>
        </w:rPr>
        <w:t>Prawo o szkolnictwie wyższym i nauce. komentarz</w:t>
      </w:r>
      <w:r w:rsidRPr="00717D2E">
        <w:rPr>
          <w:rFonts w:cs="Arial"/>
          <w:noProof/>
          <w:szCs w:val="24"/>
        </w:rPr>
        <w:t xml:space="preserve"> (Numer 7).</w:t>
      </w:r>
    </w:p>
    <w:p w14:paraId="74772B6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MNiSW. (2019b). </w:t>
      </w:r>
      <w:r w:rsidRPr="00717D2E">
        <w:rPr>
          <w:rFonts w:cs="Arial"/>
          <w:i/>
          <w:iCs/>
          <w:noProof/>
          <w:szCs w:val="24"/>
        </w:rPr>
        <w:t>Finansowanie uczelni w świetle przepisów Ustawy 2.0</w:t>
      </w:r>
      <w:r w:rsidRPr="00717D2E">
        <w:rPr>
          <w:rFonts w:cs="Arial"/>
          <w:noProof/>
          <w:szCs w:val="24"/>
        </w:rPr>
        <w:t>.</w:t>
      </w:r>
    </w:p>
    <w:p w14:paraId="1AC8B20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Moroń, D. (2016). Wpływ przemian demograficznych na szkolnictwo wyższe w Polsce. </w:t>
      </w:r>
      <w:r w:rsidRPr="00717D2E">
        <w:rPr>
          <w:rFonts w:cs="Arial"/>
          <w:i/>
          <w:iCs/>
          <w:noProof/>
          <w:szCs w:val="24"/>
        </w:rPr>
        <w:t>Studia Ekonomiczne. Zeszyty Naukowe Uniwersytetu Ekonomicznego w Katowicach</w:t>
      </w:r>
      <w:r w:rsidRPr="00717D2E">
        <w:rPr>
          <w:rFonts w:cs="Arial"/>
          <w:noProof/>
          <w:szCs w:val="24"/>
        </w:rPr>
        <w:t xml:space="preserve">, </w:t>
      </w:r>
      <w:r w:rsidRPr="00717D2E">
        <w:rPr>
          <w:rFonts w:cs="Arial"/>
          <w:i/>
          <w:iCs/>
          <w:noProof/>
          <w:szCs w:val="24"/>
        </w:rPr>
        <w:t>290</w:t>
      </w:r>
      <w:r w:rsidRPr="00717D2E">
        <w:rPr>
          <w:rFonts w:cs="Arial"/>
          <w:noProof/>
          <w:szCs w:val="24"/>
        </w:rPr>
        <w:t>, 107–116.</w:t>
      </w:r>
    </w:p>
    <w:p w14:paraId="2061DB5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Moszyk, K., &amp; Deja, M. (2023). </w:t>
      </w:r>
      <w:r w:rsidRPr="001C5289">
        <w:rPr>
          <w:rFonts w:cs="Arial"/>
          <w:noProof/>
          <w:szCs w:val="24"/>
          <w:lang w:val="en-GB"/>
        </w:rPr>
        <w:t xml:space="preserve">Reduction of exceeding the guaranteed service time for external trucks at the DCT Gdańsk container terminal using a six sigma framework. </w:t>
      </w:r>
      <w:r w:rsidRPr="001C5289">
        <w:rPr>
          <w:rFonts w:cs="Arial"/>
          <w:i/>
          <w:iCs/>
          <w:noProof/>
          <w:szCs w:val="24"/>
          <w:lang w:val="en-GB"/>
        </w:rPr>
        <w:t>International Journal of Lean Six Sigma</w:t>
      </w:r>
      <w:r w:rsidRPr="001C5289">
        <w:rPr>
          <w:rFonts w:cs="Arial"/>
          <w:noProof/>
          <w:szCs w:val="24"/>
          <w:lang w:val="en-GB"/>
        </w:rPr>
        <w:t>. https://doi.org/10.1108/IJLSS-05-2022-0100</w:t>
      </w:r>
    </w:p>
    <w:p w14:paraId="652909B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Mueller, S. L., &amp; Thomas, A. S. (2001). Culture and entrepreneurial potential. </w:t>
      </w:r>
      <w:r w:rsidRPr="001C5289">
        <w:rPr>
          <w:rFonts w:cs="Arial"/>
          <w:i/>
          <w:iCs/>
          <w:noProof/>
          <w:szCs w:val="24"/>
          <w:lang w:val="en-GB"/>
        </w:rPr>
        <w:t>Journal of Business Venturing</w:t>
      </w:r>
      <w:r w:rsidRPr="001C5289">
        <w:rPr>
          <w:rFonts w:cs="Arial"/>
          <w:noProof/>
          <w:szCs w:val="24"/>
          <w:lang w:val="en-GB"/>
        </w:rPr>
        <w:t xml:space="preserve">, </w:t>
      </w:r>
      <w:r w:rsidRPr="001C5289">
        <w:rPr>
          <w:rFonts w:cs="Arial"/>
          <w:i/>
          <w:iCs/>
          <w:noProof/>
          <w:szCs w:val="24"/>
          <w:lang w:val="en-GB"/>
        </w:rPr>
        <w:t>16</w:t>
      </w:r>
      <w:r w:rsidRPr="001C5289">
        <w:rPr>
          <w:rFonts w:cs="Arial"/>
          <w:noProof/>
          <w:szCs w:val="24"/>
          <w:lang w:val="en-GB"/>
        </w:rPr>
        <w:t>(1), 51–75. https://doi.org/10.1016/S0883-9026(99)00039-7</w:t>
      </w:r>
    </w:p>
    <w:p w14:paraId="7266EBF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Munshi, R. (2019). Higher Education Service Quality Model (HESQUAL) to Improve Service Quality of Higher Education Institutes. </w:t>
      </w:r>
      <w:r w:rsidRPr="001C5289">
        <w:rPr>
          <w:rFonts w:cs="Arial"/>
          <w:i/>
          <w:iCs/>
          <w:noProof/>
          <w:szCs w:val="24"/>
          <w:lang w:val="en-GB"/>
        </w:rPr>
        <w:t>International Journal of Research in Humanities, Arts and Literature</w:t>
      </w:r>
      <w:r w:rsidRPr="001C5289">
        <w:rPr>
          <w:rFonts w:cs="Arial"/>
          <w:noProof/>
          <w:szCs w:val="24"/>
          <w:lang w:val="en-GB"/>
        </w:rPr>
        <w:t xml:space="preserve">, </w:t>
      </w:r>
      <w:r w:rsidRPr="001C5289">
        <w:rPr>
          <w:rFonts w:cs="Arial"/>
          <w:i/>
          <w:iCs/>
          <w:noProof/>
          <w:szCs w:val="24"/>
          <w:lang w:val="en-GB"/>
        </w:rPr>
        <w:t>7</w:t>
      </w:r>
      <w:r w:rsidRPr="001C5289">
        <w:rPr>
          <w:rFonts w:cs="Arial"/>
          <w:noProof/>
          <w:szCs w:val="24"/>
          <w:lang w:val="en-GB"/>
        </w:rPr>
        <w:t>(1), 181–190.</w:t>
      </w:r>
    </w:p>
    <w:p w14:paraId="7177B3A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i/>
          <w:iCs/>
          <w:noProof/>
          <w:szCs w:val="24"/>
          <w:lang w:val="en-GB"/>
        </w:rPr>
        <w:lastRenderedPageBreak/>
        <w:t>MyPlan College Rankings</w:t>
      </w:r>
      <w:r w:rsidRPr="001C5289">
        <w:rPr>
          <w:rFonts w:cs="Arial"/>
          <w:noProof/>
          <w:szCs w:val="24"/>
          <w:lang w:val="en-GB"/>
        </w:rPr>
        <w:t>. (2020). https://www.myplan.com/education/colleges/college_rankings_1.php</w:t>
      </w:r>
    </w:p>
    <w:p w14:paraId="1833113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Nasim, K., Sikander, A., &amp; Tian, X. (2020). Twenty years of research on total quality management in Higher Education: A systematic literature review. </w:t>
      </w:r>
      <w:r w:rsidRPr="001C5289">
        <w:rPr>
          <w:rFonts w:cs="Arial"/>
          <w:i/>
          <w:iCs/>
          <w:noProof/>
          <w:szCs w:val="24"/>
          <w:lang w:val="en-GB"/>
        </w:rPr>
        <w:t>Higher Education Quarterly</w:t>
      </w:r>
      <w:r w:rsidRPr="001C5289">
        <w:rPr>
          <w:rFonts w:cs="Arial"/>
          <w:noProof/>
          <w:szCs w:val="24"/>
          <w:lang w:val="en-GB"/>
        </w:rPr>
        <w:t xml:space="preserve">, </w:t>
      </w:r>
      <w:r w:rsidRPr="001C5289">
        <w:rPr>
          <w:rFonts w:cs="Arial"/>
          <w:i/>
          <w:iCs/>
          <w:noProof/>
          <w:szCs w:val="24"/>
          <w:lang w:val="en-GB"/>
        </w:rPr>
        <w:t>74</w:t>
      </w:r>
      <w:r w:rsidRPr="001C5289">
        <w:rPr>
          <w:rFonts w:cs="Arial"/>
          <w:noProof/>
          <w:szCs w:val="24"/>
          <w:lang w:val="en-GB"/>
        </w:rPr>
        <w:t>(1), 75–97. https://doi.org/10.1111/hequ.12227</w:t>
      </w:r>
    </w:p>
    <w:p w14:paraId="7A2829D8"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Nauka w Polsce - PAP. </w:t>
      </w:r>
      <w:r w:rsidRPr="00717D2E">
        <w:rPr>
          <w:rFonts w:cs="Arial"/>
          <w:noProof/>
          <w:szCs w:val="24"/>
        </w:rPr>
        <w:t xml:space="preserve">(2020). </w:t>
      </w:r>
      <w:r w:rsidRPr="00717D2E">
        <w:rPr>
          <w:rFonts w:cs="Arial"/>
          <w:i/>
          <w:iCs/>
          <w:noProof/>
          <w:szCs w:val="24"/>
        </w:rPr>
        <w:t>Trzy gdańskie szkoły wyższe utworzyły Związek Uczelni im. Daniela Fahrenheita</w:t>
      </w:r>
      <w:r w:rsidRPr="00717D2E">
        <w:rPr>
          <w:rFonts w:cs="Arial"/>
          <w:noProof/>
          <w:szCs w:val="24"/>
        </w:rPr>
        <w:t>. https://naukawpolsce.pap.pl/aktualnosci/news%2C85430%2Ctrzy-gdanskie-szkoly-wyzsze-utworzyly-zwiazek-uczelni-im-daniela-fahrenheita</w:t>
      </w:r>
    </w:p>
    <w:p w14:paraId="71DA2C84"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Naukowiec.org. (2023). </w:t>
      </w:r>
      <w:r w:rsidRPr="00717D2E">
        <w:rPr>
          <w:rFonts w:cs="Arial"/>
          <w:i/>
          <w:iCs/>
          <w:noProof/>
          <w:szCs w:val="24"/>
        </w:rPr>
        <w:t>Siła korelacji, klasyfikacja - opis</w:t>
      </w:r>
      <w:r w:rsidRPr="00717D2E">
        <w:rPr>
          <w:rFonts w:cs="Arial"/>
          <w:noProof/>
          <w:szCs w:val="24"/>
        </w:rPr>
        <w:t>. https://www.naukowiec.org/wiedza/statystyka/sila-korelacji--klasyfikacja_512.html</w:t>
      </w:r>
    </w:p>
    <w:p w14:paraId="59EAB74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Nazarko, J., Komuda, M., Kuźmicz, K., Szubzda, E., &amp; Urban, J. (2008). </w:t>
      </w:r>
      <w:r w:rsidRPr="00717D2E">
        <w:rPr>
          <w:rFonts w:cs="Arial"/>
          <w:i/>
          <w:iCs/>
          <w:noProof/>
          <w:szCs w:val="24"/>
        </w:rPr>
        <w:t>Metoda DEA w badaniu efektywności instytucji sektora publicznego na przykładzie szkół wyższych</w:t>
      </w:r>
      <w:r w:rsidRPr="00717D2E">
        <w:rPr>
          <w:rFonts w:cs="Arial"/>
          <w:noProof/>
          <w:szCs w:val="24"/>
        </w:rPr>
        <w:t xml:space="preserve">. </w:t>
      </w:r>
      <w:r w:rsidRPr="001C5289">
        <w:rPr>
          <w:rFonts w:cs="Arial"/>
          <w:i/>
          <w:iCs/>
          <w:noProof/>
          <w:szCs w:val="24"/>
          <w:lang w:val="en-GB"/>
        </w:rPr>
        <w:t>4</w:t>
      </w:r>
      <w:r w:rsidRPr="001C5289">
        <w:rPr>
          <w:rFonts w:cs="Arial"/>
          <w:noProof/>
          <w:szCs w:val="24"/>
          <w:lang w:val="en-GB"/>
        </w:rPr>
        <w:t>.</w:t>
      </w:r>
    </w:p>
    <w:p w14:paraId="1C859A8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Newby, P. (1999). Culture and quality in higher education. </w:t>
      </w:r>
      <w:r w:rsidRPr="001C5289">
        <w:rPr>
          <w:rFonts w:cs="Arial"/>
          <w:i/>
          <w:iCs/>
          <w:noProof/>
          <w:szCs w:val="24"/>
          <w:lang w:val="en-GB"/>
        </w:rPr>
        <w:t>Higher Education Policy</w:t>
      </w:r>
      <w:r w:rsidRPr="001C5289">
        <w:rPr>
          <w:rFonts w:cs="Arial"/>
          <w:noProof/>
          <w:szCs w:val="24"/>
          <w:lang w:val="en-GB"/>
        </w:rPr>
        <w:t xml:space="preserve">, </w:t>
      </w:r>
      <w:r w:rsidRPr="001C5289">
        <w:rPr>
          <w:rFonts w:cs="Arial"/>
          <w:i/>
          <w:iCs/>
          <w:noProof/>
          <w:szCs w:val="24"/>
          <w:lang w:val="en-GB"/>
        </w:rPr>
        <w:t>12</w:t>
      </w:r>
      <w:r w:rsidRPr="001C5289">
        <w:rPr>
          <w:rFonts w:cs="Arial"/>
          <w:noProof/>
          <w:szCs w:val="24"/>
          <w:lang w:val="en-GB"/>
        </w:rPr>
        <w:t>(3), 261–275. https://doi.org/10.1016/S0952-8733(99)00014-8</w:t>
      </w:r>
    </w:p>
    <w:p w14:paraId="4C85D2F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Niankara, I., Muqattash, R., Niankara, A., &amp; Traoret, R. I. (2020). </w:t>
      </w:r>
      <w:r w:rsidRPr="001C5289">
        <w:rPr>
          <w:rFonts w:cs="Arial"/>
          <w:noProof/>
          <w:szCs w:val="24"/>
          <w:lang w:val="en-GB"/>
        </w:rPr>
        <w:t xml:space="preserve">COVID-19 Vaccine Development in a Quadruple Helix Innovation System: Uncovering the Preferences of the Fourth Helix in the UAE. </w:t>
      </w:r>
      <w:r w:rsidRPr="001C5289">
        <w:rPr>
          <w:rFonts w:cs="Arial"/>
          <w:i/>
          <w:iCs/>
          <w:noProof/>
          <w:szCs w:val="24"/>
          <w:lang w:val="en-GB"/>
        </w:rPr>
        <w:t>Journal of Open Innovation: Technology, Market, and Complexity</w:t>
      </w:r>
      <w:r w:rsidRPr="001C5289">
        <w:rPr>
          <w:rFonts w:cs="Arial"/>
          <w:noProof/>
          <w:szCs w:val="24"/>
          <w:lang w:val="en-GB"/>
        </w:rPr>
        <w:t xml:space="preserve">, </w:t>
      </w:r>
      <w:r w:rsidRPr="001C5289">
        <w:rPr>
          <w:rFonts w:cs="Arial"/>
          <w:i/>
          <w:iCs/>
          <w:noProof/>
          <w:szCs w:val="24"/>
          <w:lang w:val="en-GB"/>
        </w:rPr>
        <w:t>6</w:t>
      </w:r>
      <w:r w:rsidRPr="001C5289">
        <w:rPr>
          <w:rFonts w:cs="Arial"/>
          <w:noProof/>
          <w:szCs w:val="24"/>
          <w:lang w:val="en-GB"/>
        </w:rPr>
        <w:t>(4), 132. https://doi.org/10.3390/joitmc6040132</w:t>
      </w:r>
    </w:p>
    <w:p w14:paraId="44FAD76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Nita, B. (2016). </w:t>
      </w:r>
      <w:r w:rsidRPr="00717D2E">
        <w:rPr>
          <w:rFonts w:cs="Arial"/>
          <w:i/>
          <w:iCs/>
          <w:noProof/>
          <w:szCs w:val="24"/>
        </w:rPr>
        <w:t>Teoria interesariuszy a informacja sprawozdawcza na przykładzie pryzmatu dokonań</w:t>
      </w:r>
      <w:r w:rsidRPr="00717D2E">
        <w:rPr>
          <w:rFonts w:cs="Arial"/>
          <w:noProof/>
          <w:szCs w:val="24"/>
        </w:rPr>
        <w:t xml:space="preserve">. </w:t>
      </w:r>
      <w:r w:rsidRPr="001C5289">
        <w:rPr>
          <w:rFonts w:cs="Arial"/>
          <w:i/>
          <w:iCs/>
          <w:noProof/>
          <w:szCs w:val="24"/>
          <w:lang w:val="en-GB"/>
        </w:rPr>
        <w:t>87</w:t>
      </w:r>
      <w:r w:rsidRPr="001C5289">
        <w:rPr>
          <w:rFonts w:cs="Arial"/>
          <w:noProof/>
          <w:szCs w:val="24"/>
          <w:lang w:val="en-GB"/>
        </w:rPr>
        <w:t>(143), 117–128. https://doi.org/10.5604/16414381.1207439</w:t>
      </w:r>
    </w:p>
    <w:p w14:paraId="6626281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Noaman, A. Y., Ragab, A. H. M., Fayoumi, A. G., Khedra, A. M., &amp; Madbouly, A. I. (2013). HEQAM: A developed higher education quality assessment model. </w:t>
      </w:r>
      <w:r w:rsidRPr="001C5289">
        <w:rPr>
          <w:rFonts w:cs="Arial"/>
          <w:i/>
          <w:iCs/>
          <w:noProof/>
          <w:szCs w:val="24"/>
          <w:lang w:val="en-GB"/>
        </w:rPr>
        <w:t>2013 Federated Conference on Computer Science and Information Systems, FedCSIS 2013</w:t>
      </w:r>
      <w:r w:rsidRPr="001C5289">
        <w:rPr>
          <w:rFonts w:cs="Arial"/>
          <w:noProof/>
          <w:szCs w:val="24"/>
          <w:lang w:val="en-GB"/>
        </w:rPr>
        <w:t>, 739–746.</w:t>
      </w:r>
    </w:p>
    <w:p w14:paraId="60DCD17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Nowotny, H., Scott, P., &amp; Gibbons, M. (2003). Introduction: „Mode 2” revisited: The new production of knowledge. W </w:t>
      </w:r>
      <w:r w:rsidRPr="001C5289">
        <w:rPr>
          <w:rFonts w:cs="Arial"/>
          <w:i/>
          <w:iCs/>
          <w:noProof/>
          <w:szCs w:val="24"/>
          <w:lang w:val="en-GB"/>
        </w:rPr>
        <w:t>Minerva</w:t>
      </w:r>
      <w:r w:rsidRPr="001C5289">
        <w:rPr>
          <w:rFonts w:cs="Arial"/>
          <w:noProof/>
          <w:szCs w:val="24"/>
          <w:lang w:val="en-GB"/>
        </w:rPr>
        <w:t xml:space="preserve"> (T. 41, Numer 3, ss. 179–194). https://doi.org/10.1023/A:1025505528250</w:t>
      </w:r>
    </w:p>
    <w:p w14:paraId="125DD87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Oates, J. (2010). </w:t>
      </w:r>
      <w:r w:rsidRPr="001C5289">
        <w:rPr>
          <w:rFonts w:cs="Arial"/>
          <w:i/>
          <w:iCs/>
          <w:noProof/>
          <w:szCs w:val="24"/>
          <w:lang w:val="en-GB"/>
        </w:rPr>
        <w:t>Picking the Best Approach for the Problem at Hand</w:t>
      </w:r>
      <w:r w:rsidRPr="001C5289">
        <w:rPr>
          <w:rFonts w:cs="Arial"/>
          <w:noProof/>
          <w:szCs w:val="24"/>
          <w:lang w:val="en-GB"/>
        </w:rPr>
        <w:t>. ISSIXSIGMA. https://www.isixsigma.com/project-selection-tracking/picking-best-approach-problem-hand/</w:t>
      </w:r>
    </w:p>
    <w:p w14:paraId="35472E1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Owlia, M. S., &amp; Aspinwall, E. M. (1997). TQM in higher education </w:t>
      </w:r>
      <w:r w:rsidRPr="001C5289">
        <w:rPr>
          <w:rFonts w:ascii="Cambria Math" w:hAnsi="Cambria Math" w:cs="Cambria Math"/>
          <w:noProof/>
          <w:szCs w:val="24"/>
          <w:lang w:val="en-GB"/>
        </w:rPr>
        <w:t>‐</w:t>
      </w:r>
      <w:r w:rsidRPr="001C5289">
        <w:rPr>
          <w:rFonts w:cs="Arial"/>
          <w:noProof/>
          <w:szCs w:val="24"/>
          <w:lang w:val="en-GB"/>
        </w:rPr>
        <w:t xml:space="preserve"> a review.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14</w:t>
      </w:r>
      <w:r w:rsidRPr="001C5289">
        <w:rPr>
          <w:rFonts w:cs="Arial"/>
          <w:noProof/>
          <w:szCs w:val="24"/>
          <w:lang w:val="en-GB"/>
        </w:rPr>
        <w:t>(5), 527–543. https://doi.org/10.1108/02656719710170747</w:t>
      </w:r>
    </w:p>
    <w:p w14:paraId="06BF294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Parasuraman, A., Zeithaml, V. A., &amp; Berry, L. L. (1985). A Conceptual Model of Service Quality and Its Implications for Future Research. </w:t>
      </w:r>
      <w:r w:rsidRPr="001C5289">
        <w:rPr>
          <w:rFonts w:cs="Arial"/>
          <w:i/>
          <w:iCs/>
          <w:noProof/>
          <w:szCs w:val="24"/>
          <w:lang w:val="en-GB"/>
        </w:rPr>
        <w:t>Journal of Marketing</w:t>
      </w:r>
      <w:r w:rsidRPr="001C5289">
        <w:rPr>
          <w:rFonts w:cs="Arial"/>
          <w:noProof/>
          <w:szCs w:val="24"/>
          <w:lang w:val="en-GB"/>
        </w:rPr>
        <w:t xml:space="preserve">, </w:t>
      </w:r>
      <w:r w:rsidRPr="001C5289">
        <w:rPr>
          <w:rFonts w:cs="Arial"/>
          <w:i/>
          <w:iCs/>
          <w:noProof/>
          <w:szCs w:val="24"/>
          <w:lang w:val="en-GB"/>
        </w:rPr>
        <w:t>49</w:t>
      </w:r>
      <w:r w:rsidRPr="001C5289">
        <w:rPr>
          <w:rFonts w:cs="Arial"/>
          <w:noProof/>
          <w:szCs w:val="24"/>
          <w:lang w:val="en-GB"/>
        </w:rPr>
        <w:t>(4), 41–50. https://doi.org/10.1177/002224298504900403</w:t>
      </w:r>
    </w:p>
    <w:p w14:paraId="6E9F603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Pardo del Val, M., &amp; Martínez Fuentes, C. (2003). Resistance to change: a literature review and empirical study. </w:t>
      </w:r>
      <w:r w:rsidRPr="001C5289">
        <w:rPr>
          <w:rFonts w:cs="Arial"/>
          <w:i/>
          <w:iCs/>
          <w:noProof/>
          <w:szCs w:val="24"/>
          <w:lang w:val="en-GB"/>
        </w:rPr>
        <w:t>Management Decision</w:t>
      </w:r>
      <w:r w:rsidRPr="001C5289">
        <w:rPr>
          <w:rFonts w:cs="Arial"/>
          <w:noProof/>
          <w:szCs w:val="24"/>
          <w:lang w:val="en-GB"/>
        </w:rPr>
        <w:t xml:space="preserve">, </w:t>
      </w:r>
      <w:r w:rsidRPr="001C5289">
        <w:rPr>
          <w:rFonts w:cs="Arial"/>
          <w:i/>
          <w:iCs/>
          <w:noProof/>
          <w:szCs w:val="24"/>
          <w:lang w:val="en-GB"/>
        </w:rPr>
        <w:t>41</w:t>
      </w:r>
      <w:r w:rsidRPr="001C5289">
        <w:rPr>
          <w:rFonts w:cs="Arial"/>
          <w:noProof/>
          <w:szCs w:val="24"/>
          <w:lang w:val="en-GB"/>
        </w:rPr>
        <w:t>(2), 148–155. https://doi.org/10.1108/00251740310457597</w:t>
      </w:r>
    </w:p>
    <w:p w14:paraId="733BB6A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Parker, D. (1995). TQS at the Victoria University of Technology. </w:t>
      </w:r>
      <w:r w:rsidRPr="001C5289">
        <w:rPr>
          <w:rFonts w:cs="Arial"/>
          <w:i/>
          <w:iCs/>
          <w:noProof/>
          <w:szCs w:val="24"/>
          <w:lang w:val="en-GB"/>
        </w:rPr>
        <w:t xml:space="preserve">Australian Academic &amp; Research </w:t>
      </w:r>
      <w:r w:rsidRPr="001C5289">
        <w:rPr>
          <w:rFonts w:cs="Arial"/>
          <w:i/>
          <w:iCs/>
          <w:noProof/>
          <w:szCs w:val="24"/>
          <w:lang w:val="en-GB"/>
        </w:rPr>
        <w:lastRenderedPageBreak/>
        <w:t>Libraries</w:t>
      </w:r>
      <w:r w:rsidRPr="001C5289">
        <w:rPr>
          <w:rFonts w:cs="Arial"/>
          <w:noProof/>
          <w:szCs w:val="24"/>
          <w:lang w:val="en-GB"/>
        </w:rPr>
        <w:t xml:space="preserve">, </w:t>
      </w:r>
      <w:r w:rsidRPr="001C5289">
        <w:rPr>
          <w:rFonts w:cs="Arial"/>
          <w:i/>
          <w:iCs/>
          <w:noProof/>
          <w:szCs w:val="24"/>
          <w:lang w:val="en-GB"/>
        </w:rPr>
        <w:t>26</w:t>
      </w:r>
      <w:r w:rsidRPr="001C5289">
        <w:rPr>
          <w:rFonts w:cs="Arial"/>
          <w:noProof/>
          <w:szCs w:val="24"/>
          <w:lang w:val="en-GB"/>
        </w:rPr>
        <w:t>(1), 25–32. https://doi.org/10.1080/00048623.1995.10754912</w:t>
      </w:r>
    </w:p>
    <w:p w14:paraId="54DB5BB8"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Pawlikowski, J. M. (2010). </w:t>
      </w:r>
      <w:r w:rsidRPr="00717D2E">
        <w:rPr>
          <w:rFonts w:cs="Arial"/>
          <w:noProof/>
          <w:szCs w:val="24"/>
        </w:rPr>
        <w:t xml:space="preserve">Polskie uczelnie wobec wyzwań procesu Bolońskiego. </w:t>
      </w:r>
      <w:r w:rsidRPr="00717D2E">
        <w:rPr>
          <w:rFonts w:cs="Arial"/>
          <w:i/>
          <w:iCs/>
          <w:noProof/>
          <w:szCs w:val="24"/>
        </w:rPr>
        <w:t>Zespół Promotorów Bolońskich</w:t>
      </w:r>
      <w:r w:rsidRPr="00717D2E">
        <w:rPr>
          <w:rFonts w:cs="Arial"/>
          <w:noProof/>
          <w:szCs w:val="24"/>
        </w:rPr>
        <w:t>. http://health.bizcalcs.com/Calculator.asp?Calc=Frame-Size-Wrist</w:t>
      </w:r>
    </w:p>
    <w:p w14:paraId="7E5A7217"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Payne, A. (1997). </w:t>
      </w:r>
      <w:r w:rsidRPr="00717D2E">
        <w:rPr>
          <w:rFonts w:cs="Arial"/>
          <w:i/>
          <w:iCs/>
          <w:noProof/>
          <w:szCs w:val="24"/>
        </w:rPr>
        <w:t>Marketing usług</w:t>
      </w:r>
      <w:r w:rsidRPr="00717D2E">
        <w:rPr>
          <w:rFonts w:cs="Arial"/>
          <w:noProof/>
          <w:szCs w:val="24"/>
        </w:rPr>
        <w:t>. Wydawnictwo PWE.</w:t>
      </w:r>
    </w:p>
    <w:p w14:paraId="6ED7CAC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Pepper, M. P. J., &amp; Spedding, T. A. (2010). The evolution of lean Six Sigma.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27</w:t>
      </w:r>
      <w:r w:rsidRPr="001C5289">
        <w:rPr>
          <w:rFonts w:cs="Arial"/>
          <w:noProof/>
          <w:szCs w:val="24"/>
          <w:lang w:val="en-GB"/>
        </w:rPr>
        <w:t>(2), 138–155. https://doi.org/10.1108/02656711011014276</w:t>
      </w:r>
    </w:p>
    <w:p w14:paraId="678BEA6B"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Perspektywy. </w:t>
      </w:r>
      <w:r w:rsidRPr="00717D2E">
        <w:rPr>
          <w:rFonts w:cs="Arial"/>
          <w:noProof/>
          <w:szCs w:val="24"/>
        </w:rPr>
        <w:t xml:space="preserve">(2022a). </w:t>
      </w:r>
      <w:r w:rsidRPr="00717D2E">
        <w:rPr>
          <w:rFonts w:cs="Arial"/>
          <w:i/>
          <w:iCs/>
          <w:noProof/>
          <w:szCs w:val="24"/>
        </w:rPr>
        <w:t>Metodologia Rankingu Szkół Wyższych Perspektywy 2022</w:t>
      </w:r>
      <w:r w:rsidRPr="00717D2E">
        <w:rPr>
          <w:rFonts w:cs="Arial"/>
          <w:noProof/>
          <w:szCs w:val="24"/>
        </w:rPr>
        <w:t>. https://ranking.perspektywy.pl/2022/article/metodologia-rankingu-uczelni-akademickich-2022r</w:t>
      </w:r>
    </w:p>
    <w:p w14:paraId="7DAD03E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Perspektywy. (2022b). </w:t>
      </w:r>
      <w:r w:rsidRPr="00717D2E">
        <w:rPr>
          <w:rFonts w:cs="Arial"/>
          <w:i/>
          <w:iCs/>
          <w:noProof/>
          <w:szCs w:val="24"/>
        </w:rPr>
        <w:t>Wyniki Rankingu Szkół Wyższych Perspektywy 2022</w:t>
      </w:r>
      <w:r w:rsidRPr="00717D2E">
        <w:rPr>
          <w:rFonts w:cs="Arial"/>
          <w:noProof/>
          <w:szCs w:val="24"/>
        </w:rPr>
        <w:t>. https://i.perspektywy.pl/pages/hak7xpl8xl/tables/akademicki2022.pdf</w:t>
      </w:r>
    </w:p>
    <w:p w14:paraId="717AB5F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Petrusch, A., Roehe Vaccaro, G. L., &amp; Luchese, J. (2019). They teach, but do they apply? </w:t>
      </w:r>
      <w:r w:rsidRPr="001C5289">
        <w:rPr>
          <w:rFonts w:cs="Arial"/>
          <w:i/>
          <w:iCs/>
          <w:noProof/>
          <w:szCs w:val="24"/>
          <w:lang w:val="en-GB"/>
        </w:rPr>
        <w:t>International Journal of Lean Six Sigma</w:t>
      </w:r>
      <w:r w:rsidRPr="001C5289">
        <w:rPr>
          <w:rFonts w:cs="Arial"/>
          <w:noProof/>
          <w:szCs w:val="24"/>
          <w:lang w:val="en-GB"/>
        </w:rPr>
        <w:t xml:space="preserve">, </w:t>
      </w:r>
      <w:r w:rsidRPr="001C5289">
        <w:rPr>
          <w:rFonts w:cs="Arial"/>
          <w:i/>
          <w:iCs/>
          <w:noProof/>
          <w:szCs w:val="24"/>
          <w:lang w:val="en-GB"/>
        </w:rPr>
        <w:t>10</w:t>
      </w:r>
      <w:r w:rsidRPr="001C5289">
        <w:rPr>
          <w:rFonts w:cs="Arial"/>
          <w:noProof/>
          <w:szCs w:val="24"/>
          <w:lang w:val="en-GB"/>
        </w:rPr>
        <w:t>(3), 743–766. https://doi.org/10.1108/IJLSS-07-2017-0089</w:t>
      </w:r>
    </w:p>
    <w:p w14:paraId="0BA4907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Pianezzi, D., Nørreklit, H., &amp; Cinquini, L. (2020). Academia After Virtue? An Inquiry into the Moral Character(s) of Academics. </w:t>
      </w:r>
      <w:r w:rsidRPr="001C5289">
        <w:rPr>
          <w:rFonts w:cs="Arial"/>
          <w:i/>
          <w:iCs/>
          <w:noProof/>
          <w:szCs w:val="24"/>
          <w:lang w:val="en-GB"/>
        </w:rPr>
        <w:t>Journal of Business Ethics</w:t>
      </w:r>
      <w:r w:rsidRPr="001C5289">
        <w:rPr>
          <w:rFonts w:cs="Arial"/>
          <w:noProof/>
          <w:szCs w:val="24"/>
          <w:lang w:val="en-GB"/>
        </w:rPr>
        <w:t xml:space="preserve">, </w:t>
      </w:r>
      <w:r w:rsidRPr="001C5289">
        <w:rPr>
          <w:rFonts w:cs="Arial"/>
          <w:i/>
          <w:iCs/>
          <w:noProof/>
          <w:szCs w:val="24"/>
          <w:lang w:val="en-GB"/>
        </w:rPr>
        <w:t>167</w:t>
      </w:r>
      <w:r w:rsidRPr="001C5289">
        <w:rPr>
          <w:rFonts w:cs="Arial"/>
          <w:noProof/>
          <w:szCs w:val="24"/>
          <w:lang w:val="en-GB"/>
        </w:rPr>
        <w:t>(3), 571–588. https://doi.org/10.1007/s10551-019-04185-w</w:t>
      </w:r>
    </w:p>
    <w:p w14:paraId="4345F75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Pillay, A., &amp; Wang, J. (2003). Modified failure mode and effects analysis using approximate reasoning. </w:t>
      </w:r>
      <w:r w:rsidRPr="001C5289">
        <w:rPr>
          <w:rFonts w:cs="Arial"/>
          <w:i/>
          <w:iCs/>
          <w:noProof/>
          <w:szCs w:val="24"/>
          <w:lang w:val="en-GB"/>
        </w:rPr>
        <w:t>Reliability Engineering and System Safety</w:t>
      </w:r>
      <w:r w:rsidRPr="001C5289">
        <w:rPr>
          <w:rFonts w:cs="Arial"/>
          <w:noProof/>
          <w:szCs w:val="24"/>
          <w:lang w:val="en-GB"/>
        </w:rPr>
        <w:t xml:space="preserve">, </w:t>
      </w:r>
      <w:r w:rsidRPr="001C5289">
        <w:rPr>
          <w:rFonts w:cs="Arial"/>
          <w:i/>
          <w:iCs/>
          <w:noProof/>
          <w:szCs w:val="24"/>
          <w:lang w:val="en-GB"/>
        </w:rPr>
        <w:t>79</w:t>
      </w:r>
      <w:r w:rsidRPr="001C5289">
        <w:rPr>
          <w:rFonts w:cs="Arial"/>
          <w:noProof/>
          <w:szCs w:val="24"/>
          <w:lang w:val="en-GB"/>
        </w:rPr>
        <w:t>(1), 69–85. https://doi.org/10.1016/S0951-8320(02)00179-5</w:t>
      </w:r>
    </w:p>
    <w:p w14:paraId="6E2DEE6F"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Pirsig, R. M. (1994). </w:t>
      </w:r>
      <w:r w:rsidRPr="00717D2E">
        <w:rPr>
          <w:rFonts w:cs="Arial"/>
          <w:noProof/>
          <w:szCs w:val="24"/>
        </w:rPr>
        <w:t xml:space="preserve">Zen i sztuka oporządzania motocykla. W </w:t>
      </w:r>
      <w:r w:rsidRPr="00717D2E">
        <w:rPr>
          <w:rFonts w:cs="Arial"/>
          <w:i/>
          <w:iCs/>
          <w:noProof/>
          <w:szCs w:val="24"/>
        </w:rPr>
        <w:t>Dom Wydawniczy „Rebis”</w:t>
      </w:r>
      <w:r w:rsidRPr="00717D2E">
        <w:rPr>
          <w:rFonts w:cs="Arial"/>
          <w:noProof/>
          <w:szCs w:val="24"/>
        </w:rPr>
        <w:t>. http://publications.lib.chalmers.se/records/fulltext/245180/245180.pdf%0Ahttps://hdl.handle.net/20.500.12380/245180%0Ahttp://dx.doi.org/10.1016/j.jsames.2011.03.003%0Ahttps://doi.org/10.1016/j.gr.2017.08.001%0Ahttp://dx.doi.org/10.1016/j.precamres.2014.12</w:t>
      </w:r>
    </w:p>
    <w:p w14:paraId="73211CDF"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PKA. (2019a). </w:t>
      </w:r>
      <w:r w:rsidRPr="00717D2E">
        <w:rPr>
          <w:rFonts w:cs="Arial"/>
          <w:i/>
          <w:iCs/>
          <w:noProof/>
          <w:szCs w:val="24"/>
        </w:rPr>
        <w:t>Szczegółowe kryteria dokonywania oceny programowej. Profil ogólnoakademicki.</w:t>
      </w:r>
      <w:r w:rsidRPr="00717D2E">
        <w:rPr>
          <w:rFonts w:cs="Arial"/>
          <w:noProof/>
          <w:szCs w:val="24"/>
        </w:rPr>
        <w:t xml:space="preserve"> Polska Komisja Akredytacyjna. https://pka.edu.pl/wp-content/uploads/2019/09/zal-2_Szczegółowe_kryteria_dokonywania_oceny_programowej.pdf</w:t>
      </w:r>
    </w:p>
    <w:p w14:paraId="585D7D4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PKA. (2019b). </w:t>
      </w:r>
      <w:r w:rsidRPr="00717D2E">
        <w:rPr>
          <w:rFonts w:cs="Arial"/>
          <w:i/>
          <w:iCs/>
          <w:noProof/>
          <w:szCs w:val="24"/>
        </w:rPr>
        <w:t>Załącznik nr 1 do uchwały nr 66/2019 Prezydium Polskiej Komisji Akredytacyjnej z dnia 28 lutego 2019 r. z późn. zm.</w:t>
      </w:r>
      <w:r w:rsidRPr="00717D2E">
        <w:rPr>
          <w:rFonts w:cs="Arial"/>
          <w:noProof/>
          <w:szCs w:val="24"/>
        </w:rPr>
        <w:t xml:space="preserve"> https://www.pka.edu.pl/dla-uczelni/wzory-raportow-samooceny/</w:t>
      </w:r>
    </w:p>
    <w:p w14:paraId="159C577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PKA. (2021). </w:t>
      </w:r>
      <w:r w:rsidRPr="00717D2E">
        <w:rPr>
          <w:rFonts w:cs="Arial"/>
          <w:i/>
          <w:iCs/>
          <w:noProof/>
          <w:szCs w:val="24"/>
        </w:rPr>
        <w:t>Ocena programowa. Postępowanie oceniające</w:t>
      </w:r>
      <w:r w:rsidRPr="00717D2E">
        <w:rPr>
          <w:rFonts w:cs="Arial"/>
          <w:noProof/>
          <w:szCs w:val="24"/>
        </w:rPr>
        <w:t>. Polska Komisja Akredytacyjna. https://www.pka.edu.pl/wp-content/uploads/2022/08/I.1.a.Postępowanie_oceniajace_2021.pdf</w:t>
      </w:r>
    </w:p>
    <w:p w14:paraId="29D4A3C3"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PKA. (2023). </w:t>
      </w:r>
      <w:r w:rsidRPr="00717D2E">
        <w:rPr>
          <w:rFonts w:cs="Arial"/>
          <w:i/>
          <w:iCs/>
          <w:noProof/>
          <w:szCs w:val="24"/>
        </w:rPr>
        <w:t>Formy ewaluacji jakości kształcenia przez PKA</w:t>
      </w:r>
      <w:r w:rsidRPr="00717D2E">
        <w:rPr>
          <w:rFonts w:cs="Arial"/>
          <w:noProof/>
          <w:szCs w:val="24"/>
        </w:rPr>
        <w:t>. https://www.pka.edu.pl/standardy-i-procedury/formy-ewaluacje-jakosci-ksztalcenia-przez-pka/</w:t>
      </w:r>
    </w:p>
    <w:p w14:paraId="5D9B2B68"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PN-EN ISO 9000:2015. (2016). </w:t>
      </w:r>
      <w:r w:rsidRPr="00717D2E">
        <w:rPr>
          <w:rFonts w:cs="Arial"/>
          <w:i/>
          <w:iCs/>
          <w:noProof/>
          <w:szCs w:val="24"/>
        </w:rPr>
        <w:t>Systemy zarządzania jakością - Podstawy i terminologia PN-EN ISO 9000</w:t>
      </w:r>
      <w:r w:rsidRPr="00717D2E">
        <w:rPr>
          <w:rFonts w:cs="Arial"/>
          <w:noProof/>
          <w:szCs w:val="24"/>
        </w:rPr>
        <w:t>.</w:t>
      </w:r>
    </w:p>
    <w:p w14:paraId="24DD1E22"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Próchnicka, M., &amp; Tutko, M. (2015). Doskonalenie wewnętrznych systemów zapewnienia jakości </w:t>
      </w:r>
      <w:r w:rsidRPr="00717D2E">
        <w:rPr>
          <w:rFonts w:cs="Arial"/>
          <w:noProof/>
          <w:szCs w:val="24"/>
        </w:rPr>
        <w:lastRenderedPageBreak/>
        <w:t xml:space="preserve">kształcenia w szkołach wyższych. </w:t>
      </w:r>
      <w:r w:rsidRPr="00717D2E">
        <w:rPr>
          <w:rFonts w:cs="Arial"/>
          <w:i/>
          <w:iCs/>
          <w:noProof/>
          <w:szCs w:val="24"/>
        </w:rPr>
        <w:t>Wybrane aspekty zarządzania jakością usług</w:t>
      </w:r>
      <w:r w:rsidRPr="00717D2E">
        <w:rPr>
          <w:rFonts w:cs="Arial"/>
          <w:noProof/>
          <w:szCs w:val="24"/>
        </w:rPr>
        <w:t>, 109. https://www.researchgate.net/profile/Joanna-Dziadkowiec/publication/281066626_Wybrane_aspekty_zarzadzania_jakoscia_uslug/links/55d3517408ae0a3417226495/Wybrane-aspekty-zarzadzania-jakoscia-uslug.pdf#page=110</w:t>
      </w:r>
    </w:p>
    <w:p w14:paraId="51D9C0A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Pucciarelli, F., &amp; Kaplan, A. (2016). Competition and strategy in higher education: Managing complexity and uncertainty. </w:t>
      </w:r>
      <w:r w:rsidRPr="001C5289">
        <w:rPr>
          <w:rFonts w:cs="Arial"/>
          <w:i/>
          <w:iCs/>
          <w:noProof/>
          <w:szCs w:val="24"/>
          <w:lang w:val="en-GB"/>
        </w:rPr>
        <w:t>Business Horizons</w:t>
      </w:r>
      <w:r w:rsidRPr="001C5289">
        <w:rPr>
          <w:rFonts w:cs="Arial"/>
          <w:noProof/>
          <w:szCs w:val="24"/>
          <w:lang w:val="en-GB"/>
        </w:rPr>
        <w:t xml:space="preserve">, </w:t>
      </w:r>
      <w:r w:rsidRPr="001C5289">
        <w:rPr>
          <w:rFonts w:cs="Arial"/>
          <w:i/>
          <w:iCs/>
          <w:noProof/>
          <w:szCs w:val="24"/>
          <w:lang w:val="en-GB"/>
        </w:rPr>
        <w:t>59</w:t>
      </w:r>
      <w:r w:rsidRPr="001C5289">
        <w:rPr>
          <w:rFonts w:cs="Arial"/>
          <w:noProof/>
          <w:szCs w:val="24"/>
          <w:lang w:val="en-GB"/>
        </w:rPr>
        <w:t>(3), 311–320. https://doi.org/10.1016/j.bushor.2016.01.003</w:t>
      </w:r>
    </w:p>
    <w:p w14:paraId="29C10A1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(2020). </w:t>
      </w:r>
      <w:r w:rsidRPr="001C5289">
        <w:rPr>
          <w:rFonts w:cs="Arial"/>
          <w:i/>
          <w:iCs/>
          <w:noProof/>
          <w:szCs w:val="24"/>
          <w:lang w:val="en-GB"/>
        </w:rPr>
        <w:t>Methodology of QS World University Rankings 2020</w:t>
      </w:r>
      <w:r w:rsidRPr="001C5289">
        <w:rPr>
          <w:rFonts w:cs="Arial"/>
          <w:noProof/>
          <w:szCs w:val="24"/>
          <w:lang w:val="en-GB"/>
        </w:rPr>
        <w:t>. https://www.topuniversities.com/qs-world-university-rankings/methodology</w:t>
      </w:r>
    </w:p>
    <w:p w14:paraId="6DAC96A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(2023a). </w:t>
      </w:r>
      <w:r w:rsidRPr="001C5289">
        <w:rPr>
          <w:rFonts w:cs="Arial"/>
          <w:i/>
          <w:iCs/>
          <w:noProof/>
          <w:szCs w:val="24"/>
          <w:lang w:val="en-GB"/>
        </w:rPr>
        <w:t>Methodology of QS World University Rankings 2023</w:t>
      </w:r>
      <w:r w:rsidRPr="001C5289">
        <w:rPr>
          <w:rFonts w:cs="Arial"/>
          <w:noProof/>
          <w:szCs w:val="24"/>
          <w:lang w:val="en-GB"/>
        </w:rPr>
        <w:t>. https://support.qs.com/hc/en-gb/articles/4405955370898-QS-World-University-Rankings</w:t>
      </w:r>
    </w:p>
    <w:p w14:paraId="111D5CE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(2023b). </w:t>
      </w:r>
      <w:r w:rsidRPr="001C5289">
        <w:rPr>
          <w:rFonts w:cs="Arial"/>
          <w:i/>
          <w:iCs/>
          <w:noProof/>
          <w:szCs w:val="24"/>
          <w:lang w:val="en-GB"/>
        </w:rPr>
        <w:t>Methodology of QS WUR - Academic Reputation</w:t>
      </w:r>
      <w:r w:rsidRPr="001C5289">
        <w:rPr>
          <w:rFonts w:cs="Arial"/>
          <w:noProof/>
          <w:szCs w:val="24"/>
          <w:lang w:val="en-GB"/>
        </w:rPr>
        <w:t>. https://support.qs.com/hc/en-gb/articles/4405952675346</w:t>
      </w:r>
    </w:p>
    <w:p w14:paraId="2E815BF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(2023c). </w:t>
      </w:r>
      <w:r w:rsidRPr="001C5289">
        <w:rPr>
          <w:rFonts w:cs="Arial"/>
          <w:i/>
          <w:iCs/>
          <w:noProof/>
          <w:szCs w:val="24"/>
          <w:lang w:val="en-GB"/>
        </w:rPr>
        <w:t>Methodology of QS WUR - Citations Per Faculty Ratio</w:t>
      </w:r>
      <w:r w:rsidRPr="001C5289">
        <w:rPr>
          <w:rFonts w:cs="Arial"/>
          <w:noProof/>
          <w:szCs w:val="24"/>
          <w:lang w:val="en-GB"/>
        </w:rPr>
        <w:t>. https://support.qs.com/hc/en-gb/articles/360019107580</w:t>
      </w:r>
    </w:p>
    <w:p w14:paraId="33B2C57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(2023d). </w:t>
      </w:r>
      <w:r w:rsidRPr="001C5289">
        <w:rPr>
          <w:rFonts w:cs="Arial"/>
          <w:i/>
          <w:iCs/>
          <w:noProof/>
          <w:szCs w:val="24"/>
          <w:lang w:val="en-GB"/>
        </w:rPr>
        <w:t>Methodology of QS WUR - Employer Reputation</w:t>
      </w:r>
      <w:r w:rsidRPr="001C5289">
        <w:rPr>
          <w:rFonts w:cs="Arial"/>
          <w:noProof/>
          <w:szCs w:val="24"/>
          <w:lang w:val="en-GB"/>
        </w:rPr>
        <w:t>. https://support.qs.com/hc/en-gb/articles/4407794203410</w:t>
      </w:r>
    </w:p>
    <w:p w14:paraId="6C4F184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(2023e). </w:t>
      </w:r>
      <w:r w:rsidRPr="001C5289">
        <w:rPr>
          <w:rFonts w:cs="Arial"/>
          <w:i/>
          <w:iCs/>
          <w:noProof/>
          <w:szCs w:val="24"/>
          <w:lang w:val="en-GB"/>
        </w:rPr>
        <w:t>Methodology of QS WUR - Employment Outcomes</w:t>
      </w:r>
      <w:r w:rsidRPr="001C5289">
        <w:rPr>
          <w:rFonts w:cs="Arial"/>
          <w:noProof/>
          <w:szCs w:val="24"/>
          <w:lang w:val="en-GB"/>
        </w:rPr>
        <w:t>. https://support.qs.com/hc/en-gb/articles/4744563188508</w:t>
      </w:r>
    </w:p>
    <w:p w14:paraId="31648EFA"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(2023f). </w:t>
      </w:r>
      <w:r w:rsidRPr="001C5289">
        <w:rPr>
          <w:rFonts w:cs="Arial"/>
          <w:i/>
          <w:iCs/>
          <w:noProof/>
          <w:szCs w:val="24"/>
          <w:lang w:val="en-GB"/>
        </w:rPr>
        <w:t>Methodology of QS WUR - Faculty-Sudent Ratio</w:t>
      </w:r>
      <w:r w:rsidRPr="001C5289">
        <w:rPr>
          <w:rFonts w:cs="Arial"/>
          <w:noProof/>
          <w:szCs w:val="24"/>
          <w:lang w:val="en-GB"/>
        </w:rPr>
        <w:t>. https://support.qs.com/hc/en-gb/articles/360019108240</w:t>
      </w:r>
    </w:p>
    <w:p w14:paraId="79CDE57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(2023g). </w:t>
      </w:r>
      <w:r w:rsidRPr="001C5289">
        <w:rPr>
          <w:rFonts w:cs="Arial"/>
          <w:i/>
          <w:iCs/>
          <w:noProof/>
          <w:szCs w:val="24"/>
          <w:lang w:val="en-GB"/>
        </w:rPr>
        <w:t>Methodology of QS WUR - Interantional Faculty Ratio</w:t>
      </w:r>
      <w:r w:rsidRPr="001C5289">
        <w:rPr>
          <w:rFonts w:cs="Arial"/>
          <w:noProof/>
          <w:szCs w:val="24"/>
          <w:lang w:val="en-GB"/>
        </w:rPr>
        <w:t>. https://support.qs.com/hc/en-gb/articles/4403961809554</w:t>
      </w:r>
    </w:p>
    <w:p w14:paraId="6AE8B52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(2023h). </w:t>
      </w:r>
      <w:r w:rsidRPr="001C5289">
        <w:rPr>
          <w:rFonts w:cs="Arial"/>
          <w:i/>
          <w:iCs/>
          <w:noProof/>
          <w:szCs w:val="24"/>
          <w:lang w:val="en-GB"/>
        </w:rPr>
        <w:t>Methodology of QS WUR - International Research Network</w:t>
      </w:r>
      <w:r w:rsidRPr="001C5289">
        <w:rPr>
          <w:rFonts w:cs="Arial"/>
          <w:noProof/>
          <w:szCs w:val="24"/>
          <w:lang w:val="en-GB"/>
        </w:rPr>
        <w:t>. https://support.qs.com/hc/en-gb/articles/360021865579</w:t>
      </w:r>
    </w:p>
    <w:p w14:paraId="7C79CE7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(2023i). </w:t>
      </w:r>
      <w:r w:rsidRPr="001C5289">
        <w:rPr>
          <w:rFonts w:cs="Arial"/>
          <w:i/>
          <w:iCs/>
          <w:noProof/>
          <w:szCs w:val="24"/>
          <w:lang w:val="en-GB"/>
        </w:rPr>
        <w:t>Methodology of QS WUR - International Students Ratio</w:t>
      </w:r>
      <w:r w:rsidRPr="001C5289">
        <w:rPr>
          <w:rFonts w:cs="Arial"/>
          <w:noProof/>
          <w:szCs w:val="24"/>
          <w:lang w:val="en-GB"/>
        </w:rPr>
        <w:t>. https://support.qs.com/hc/en-gb/articles/4403961727506</w:t>
      </w:r>
    </w:p>
    <w:p w14:paraId="67F2817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(2023j). </w:t>
      </w:r>
      <w:r w:rsidRPr="001C5289">
        <w:rPr>
          <w:rFonts w:cs="Arial"/>
          <w:i/>
          <w:iCs/>
          <w:noProof/>
          <w:szCs w:val="24"/>
          <w:lang w:val="en-GB"/>
        </w:rPr>
        <w:t>Methodology of QS WUR - Sustainability</w:t>
      </w:r>
      <w:r w:rsidRPr="001C5289">
        <w:rPr>
          <w:rFonts w:cs="Arial"/>
          <w:noProof/>
          <w:szCs w:val="24"/>
          <w:lang w:val="en-GB"/>
        </w:rPr>
        <w:t>. https://support.qs.com/hc/en-gb/articles/8322582098460</w:t>
      </w:r>
    </w:p>
    <w:p w14:paraId="5D5DDB7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(2023k). </w:t>
      </w:r>
      <w:r w:rsidRPr="001C5289">
        <w:rPr>
          <w:rFonts w:cs="Arial"/>
          <w:i/>
          <w:iCs/>
          <w:noProof/>
          <w:szCs w:val="24"/>
          <w:lang w:val="en-GB"/>
        </w:rPr>
        <w:t>Methodology of QS WUR - Sustainability Ranking</w:t>
      </w:r>
      <w:r w:rsidRPr="001C5289">
        <w:rPr>
          <w:rFonts w:cs="Arial"/>
          <w:noProof/>
          <w:szCs w:val="24"/>
          <w:lang w:val="en-GB"/>
        </w:rPr>
        <w:t>. https://support.qs.com/hc/en-gb/articles/6107352412828</w:t>
      </w:r>
    </w:p>
    <w:p w14:paraId="74BA571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(2023l). </w:t>
      </w:r>
      <w:r w:rsidRPr="001C5289">
        <w:rPr>
          <w:rFonts w:cs="Arial"/>
          <w:i/>
          <w:iCs/>
          <w:noProof/>
          <w:szCs w:val="24"/>
          <w:lang w:val="en-GB"/>
        </w:rPr>
        <w:t>Proposed Methodology of QS World University Rankings 2024</w:t>
      </w:r>
      <w:r w:rsidRPr="001C5289">
        <w:rPr>
          <w:rFonts w:cs="Arial"/>
          <w:noProof/>
          <w:szCs w:val="24"/>
          <w:lang w:val="en-GB"/>
        </w:rPr>
        <w:t>. https://support.qs.com/hc/en-gb/articles/6478203732380-2024-Rankings-Cycle</w:t>
      </w:r>
    </w:p>
    <w:p w14:paraId="2BAD451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QS Quacquarelli Symonds. (2023m). </w:t>
      </w:r>
      <w:r w:rsidRPr="001C5289">
        <w:rPr>
          <w:rFonts w:cs="Arial"/>
          <w:i/>
          <w:iCs/>
          <w:noProof/>
          <w:szCs w:val="24"/>
          <w:lang w:val="en-GB"/>
        </w:rPr>
        <w:t>QS World University Rankings 2023</w:t>
      </w:r>
      <w:r w:rsidRPr="001C5289">
        <w:rPr>
          <w:rFonts w:cs="Arial"/>
          <w:noProof/>
          <w:szCs w:val="24"/>
          <w:lang w:val="en-GB"/>
        </w:rPr>
        <w:t>. QS WUR Ranking. https://www.topuniversities.com/university-rankings/world-university-rankings/2023</w:t>
      </w:r>
    </w:p>
    <w:p w14:paraId="31411EF6"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lastRenderedPageBreak/>
        <w:t xml:space="preserve">Radwan, J. (2009). Powszechny Model Oceny CAF („ Common Assessment Framework”) jako narzędzie samooceny i doskonalenia urzędów administracji publicznej. </w:t>
      </w:r>
      <w:r w:rsidRPr="00717D2E">
        <w:rPr>
          <w:rFonts w:cs="Arial"/>
          <w:i/>
          <w:iCs/>
          <w:noProof/>
          <w:szCs w:val="24"/>
        </w:rPr>
        <w:t>Standardy Bibilioteczne</w:t>
      </w:r>
      <w:r w:rsidRPr="00717D2E">
        <w:rPr>
          <w:rFonts w:cs="Arial"/>
          <w:noProof/>
          <w:szCs w:val="24"/>
        </w:rPr>
        <w:t xml:space="preserve">, </w:t>
      </w:r>
      <w:r w:rsidRPr="00717D2E">
        <w:rPr>
          <w:rFonts w:cs="Arial"/>
          <w:i/>
          <w:iCs/>
          <w:noProof/>
          <w:szCs w:val="24"/>
        </w:rPr>
        <w:t>58</w:t>
      </w:r>
      <w:r w:rsidRPr="00717D2E">
        <w:rPr>
          <w:rFonts w:cs="Arial"/>
          <w:noProof/>
          <w:szCs w:val="24"/>
        </w:rPr>
        <w:t>. https://ruj.uj.edu.pl/xmlui/bitstream/handle/item/5260/radwan_powszechny_model_oceny_caf_2010.pdf?sequence=1&amp;isAllowed=y</w:t>
      </w:r>
    </w:p>
    <w:p w14:paraId="2A4D8A6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Ramirez, R. (1999). Stakeholder analysis and conflict management. W </w:t>
      </w:r>
      <w:r w:rsidRPr="001C5289">
        <w:rPr>
          <w:rFonts w:cs="Arial"/>
          <w:i/>
          <w:iCs/>
          <w:noProof/>
          <w:szCs w:val="24"/>
          <w:lang w:val="en-GB"/>
        </w:rPr>
        <w:t>Cultivating peace: conflict and collaboration in natural resource management</w:t>
      </w:r>
      <w:r w:rsidRPr="001C5289">
        <w:rPr>
          <w:rFonts w:cs="Arial"/>
          <w:noProof/>
          <w:szCs w:val="24"/>
          <w:lang w:val="en-GB"/>
        </w:rPr>
        <w:t>. IDRC, Ottawa, ON, CA.</w:t>
      </w:r>
    </w:p>
    <w:p w14:paraId="7BC34C6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i/>
          <w:iCs/>
          <w:noProof/>
          <w:szCs w:val="24"/>
          <w:lang w:val="en-GB"/>
        </w:rPr>
        <w:t>Ranking Methodology of Academic Ranking of World Universities - 2020</w:t>
      </w:r>
      <w:r w:rsidRPr="001C5289">
        <w:rPr>
          <w:rFonts w:cs="Arial"/>
          <w:noProof/>
          <w:szCs w:val="24"/>
          <w:lang w:val="en-GB"/>
        </w:rPr>
        <w:t>. (2020). http://www.shanghairanking.com/ARWU-Methodology-2020.html</w:t>
      </w:r>
    </w:p>
    <w:p w14:paraId="0E5649E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Rauhvargers, A. (2014). Where Are the Global Rankings Leading Us? An Analysis of Recent Methodological Changes and New Developments. </w:t>
      </w:r>
      <w:r w:rsidRPr="001C5289">
        <w:rPr>
          <w:rFonts w:cs="Arial"/>
          <w:i/>
          <w:iCs/>
          <w:noProof/>
          <w:szCs w:val="24"/>
          <w:lang w:val="en-GB"/>
        </w:rPr>
        <w:t>European Journal of Education</w:t>
      </w:r>
      <w:r w:rsidRPr="001C5289">
        <w:rPr>
          <w:rFonts w:cs="Arial"/>
          <w:noProof/>
          <w:szCs w:val="24"/>
          <w:lang w:val="en-GB"/>
        </w:rPr>
        <w:t xml:space="preserve">, </w:t>
      </w:r>
      <w:r w:rsidRPr="001C5289">
        <w:rPr>
          <w:rFonts w:cs="Arial"/>
          <w:i/>
          <w:iCs/>
          <w:noProof/>
          <w:szCs w:val="24"/>
          <w:lang w:val="en-GB"/>
        </w:rPr>
        <w:t>49</w:t>
      </w:r>
      <w:r w:rsidRPr="001C5289">
        <w:rPr>
          <w:rFonts w:cs="Arial"/>
          <w:noProof/>
          <w:szCs w:val="24"/>
          <w:lang w:val="en-GB"/>
        </w:rPr>
        <w:t>(1), 29–44. https://doi.org/10.1111/ejed.12066</w:t>
      </w:r>
    </w:p>
    <w:p w14:paraId="1F5F12E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Rauschnabel, P. A. P. A., Krey, N., Babin, B. J. B. J., &amp; Ivens, B. S. B. S. (2016). Brand management in higher education: The University Brand Personality Scale. </w:t>
      </w:r>
      <w:r w:rsidRPr="001C5289">
        <w:rPr>
          <w:rFonts w:cs="Arial"/>
          <w:i/>
          <w:iCs/>
          <w:noProof/>
          <w:szCs w:val="24"/>
          <w:lang w:val="en-GB"/>
        </w:rPr>
        <w:t>Journal of Business Research</w:t>
      </w:r>
      <w:r w:rsidRPr="001C5289">
        <w:rPr>
          <w:rFonts w:cs="Arial"/>
          <w:noProof/>
          <w:szCs w:val="24"/>
          <w:lang w:val="en-GB"/>
        </w:rPr>
        <w:t xml:space="preserve">, </w:t>
      </w:r>
      <w:r w:rsidRPr="001C5289">
        <w:rPr>
          <w:rFonts w:cs="Arial"/>
          <w:i/>
          <w:iCs/>
          <w:noProof/>
          <w:szCs w:val="24"/>
          <w:lang w:val="en-GB"/>
        </w:rPr>
        <w:t>69</w:t>
      </w:r>
      <w:r w:rsidRPr="001C5289">
        <w:rPr>
          <w:rFonts w:cs="Arial"/>
          <w:noProof/>
          <w:szCs w:val="24"/>
          <w:lang w:val="en-GB"/>
        </w:rPr>
        <w:t>(8), 3077–3086. https://doi.org/10.1016/j.jbusres.2016.01.023</w:t>
      </w:r>
    </w:p>
    <w:p w14:paraId="1D64901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Raynor, M. E. (1998). That vision thing: Do we need it? </w:t>
      </w:r>
      <w:r w:rsidRPr="001C5289">
        <w:rPr>
          <w:rFonts w:cs="Arial"/>
          <w:i/>
          <w:iCs/>
          <w:noProof/>
          <w:szCs w:val="24"/>
          <w:lang w:val="en-GB"/>
        </w:rPr>
        <w:t>Long Range Planning</w:t>
      </w:r>
      <w:r w:rsidRPr="001C5289">
        <w:rPr>
          <w:rFonts w:cs="Arial"/>
          <w:noProof/>
          <w:szCs w:val="24"/>
          <w:lang w:val="en-GB"/>
        </w:rPr>
        <w:t xml:space="preserve">, </w:t>
      </w:r>
      <w:r w:rsidRPr="001C5289">
        <w:rPr>
          <w:rFonts w:cs="Arial"/>
          <w:i/>
          <w:iCs/>
          <w:noProof/>
          <w:szCs w:val="24"/>
          <w:lang w:val="en-GB"/>
        </w:rPr>
        <w:t>31</w:t>
      </w:r>
      <w:r w:rsidRPr="001C5289">
        <w:rPr>
          <w:rFonts w:cs="Arial"/>
          <w:noProof/>
          <w:szCs w:val="24"/>
          <w:lang w:val="en-GB"/>
        </w:rPr>
        <w:t>(3), 368–376. https://doi.org/10.1016/S0024-6301(98)80004-6</w:t>
      </w:r>
    </w:p>
    <w:p w14:paraId="35F8A556"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Reichheld, F. F. (2003). The one number you need to grow. </w:t>
      </w:r>
      <w:r w:rsidRPr="001C5289">
        <w:rPr>
          <w:rFonts w:cs="Arial"/>
          <w:i/>
          <w:iCs/>
          <w:noProof/>
          <w:szCs w:val="24"/>
          <w:lang w:val="en-GB"/>
        </w:rPr>
        <w:t>Harvard Business Review</w:t>
      </w:r>
      <w:r w:rsidRPr="001C5289">
        <w:rPr>
          <w:rFonts w:cs="Arial"/>
          <w:noProof/>
          <w:szCs w:val="24"/>
          <w:lang w:val="en-GB"/>
        </w:rPr>
        <w:t xml:space="preserve">, </w:t>
      </w:r>
      <w:r w:rsidRPr="001C5289">
        <w:rPr>
          <w:rFonts w:cs="Arial"/>
          <w:i/>
          <w:iCs/>
          <w:noProof/>
          <w:szCs w:val="24"/>
          <w:lang w:val="en-GB"/>
        </w:rPr>
        <w:t>81</w:t>
      </w:r>
      <w:r w:rsidRPr="001C5289">
        <w:rPr>
          <w:rFonts w:cs="Arial"/>
          <w:noProof/>
          <w:szCs w:val="24"/>
          <w:lang w:val="en-GB"/>
        </w:rPr>
        <w:t>(12), 46–54. https://hbr.org/2003/12/the-one-number-you-need-to-grow</w:t>
      </w:r>
    </w:p>
    <w:p w14:paraId="1EEBAC0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Rivera, L. A. (2011). Ivies, extracurriculars, and exclusion: Elite employers’ use of educational credentials. W </w:t>
      </w:r>
      <w:r w:rsidRPr="001C5289">
        <w:rPr>
          <w:rFonts w:cs="Arial"/>
          <w:i/>
          <w:iCs/>
          <w:noProof/>
          <w:szCs w:val="24"/>
          <w:lang w:val="en-GB"/>
        </w:rPr>
        <w:t>Research in Social Stratification and Mobility</w:t>
      </w:r>
      <w:r w:rsidRPr="001C5289">
        <w:rPr>
          <w:rFonts w:cs="Arial"/>
          <w:noProof/>
          <w:szCs w:val="24"/>
          <w:lang w:val="en-GB"/>
        </w:rPr>
        <w:t xml:space="preserve"> (T. 29, Numer 1). https://doi.org/10.1016/j.rssm.2010.12.001</w:t>
      </w:r>
    </w:p>
    <w:p w14:paraId="523490C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Rocki, M. (2018). Jakość kształcenia a ekonomiczne losy absolwentów: Analiza przypadków. </w:t>
      </w:r>
      <w:r w:rsidRPr="00717D2E">
        <w:rPr>
          <w:rFonts w:cs="Arial"/>
          <w:i/>
          <w:iCs/>
          <w:noProof/>
          <w:szCs w:val="24"/>
        </w:rPr>
        <w:t>Nauka i Szkolnictwo Wyższe</w:t>
      </w:r>
      <w:r w:rsidRPr="00717D2E">
        <w:rPr>
          <w:rFonts w:cs="Arial"/>
          <w:noProof/>
          <w:szCs w:val="24"/>
        </w:rPr>
        <w:t xml:space="preserve">, </w:t>
      </w:r>
      <w:r w:rsidRPr="00717D2E">
        <w:rPr>
          <w:rFonts w:cs="Arial"/>
          <w:i/>
          <w:iCs/>
          <w:noProof/>
          <w:szCs w:val="24"/>
        </w:rPr>
        <w:t>1(51)</w:t>
      </w:r>
      <w:r w:rsidRPr="00717D2E">
        <w:rPr>
          <w:rFonts w:cs="Arial"/>
          <w:noProof/>
          <w:szCs w:val="24"/>
        </w:rPr>
        <w:t>, 219–239. https://doi.org/10.14746/nisw.2018.1.11</w:t>
      </w:r>
    </w:p>
    <w:p w14:paraId="45A3915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Rocki, M. (2021). </w:t>
      </w:r>
      <w:r w:rsidRPr="001C5289">
        <w:rPr>
          <w:rFonts w:cs="Arial"/>
          <w:noProof/>
          <w:szCs w:val="24"/>
          <w:lang w:val="en-GB"/>
        </w:rPr>
        <w:t xml:space="preserve">The Wage Premium on Higher Education: Evidence from the Polish Graduate Tracking System. </w:t>
      </w:r>
      <w:r w:rsidRPr="001C5289">
        <w:rPr>
          <w:rFonts w:cs="Arial"/>
          <w:i/>
          <w:iCs/>
          <w:noProof/>
          <w:szCs w:val="24"/>
          <w:lang w:val="en-GB"/>
        </w:rPr>
        <w:t>Gospodarka Narodowa</w:t>
      </w:r>
      <w:r w:rsidRPr="001C5289">
        <w:rPr>
          <w:rFonts w:cs="Arial"/>
          <w:noProof/>
          <w:szCs w:val="24"/>
          <w:lang w:val="en-GB"/>
        </w:rPr>
        <w:t xml:space="preserve">, </w:t>
      </w:r>
      <w:r w:rsidRPr="001C5289">
        <w:rPr>
          <w:rFonts w:cs="Arial"/>
          <w:i/>
          <w:iCs/>
          <w:noProof/>
          <w:szCs w:val="24"/>
          <w:lang w:val="en-GB"/>
        </w:rPr>
        <w:t>307</w:t>
      </w:r>
      <w:r w:rsidRPr="001C5289">
        <w:rPr>
          <w:rFonts w:cs="Arial"/>
          <w:noProof/>
          <w:szCs w:val="24"/>
          <w:lang w:val="en-GB"/>
        </w:rPr>
        <w:t>(3), 47–61. https://doi.org/10.33119/GN/140647</w:t>
      </w:r>
    </w:p>
    <w:p w14:paraId="2F0A9489"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Rogers, M., Baker, P., Harrington, I., Johnson, A., Bird, J., &amp; Bible, V. (2022). Stakeholder engagement with funding bodies, steering committees and surveys: Benefits for education projects. </w:t>
      </w:r>
      <w:r w:rsidRPr="00717D2E">
        <w:rPr>
          <w:rFonts w:cs="Arial"/>
          <w:i/>
          <w:iCs/>
          <w:noProof/>
          <w:szCs w:val="24"/>
        </w:rPr>
        <w:t>Issues in Educational Research</w:t>
      </w:r>
      <w:r w:rsidRPr="00717D2E">
        <w:rPr>
          <w:rFonts w:cs="Arial"/>
          <w:noProof/>
          <w:szCs w:val="24"/>
        </w:rPr>
        <w:t xml:space="preserve">, </w:t>
      </w:r>
      <w:r w:rsidRPr="00717D2E">
        <w:rPr>
          <w:rFonts w:cs="Arial"/>
          <w:i/>
          <w:iCs/>
          <w:noProof/>
          <w:szCs w:val="24"/>
        </w:rPr>
        <w:t>32</w:t>
      </w:r>
      <w:r w:rsidRPr="00717D2E">
        <w:rPr>
          <w:rFonts w:cs="Arial"/>
          <w:noProof/>
          <w:szCs w:val="24"/>
        </w:rPr>
        <w:t>(3), 1131–1152.</w:t>
      </w:r>
    </w:p>
    <w:p w14:paraId="43F129E1"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Rogoziński, K. (2007). Zarządzanie organizacją usługową - próba wypełnienia luki poznawczej. </w:t>
      </w:r>
      <w:r w:rsidRPr="00717D2E">
        <w:rPr>
          <w:rFonts w:cs="Arial"/>
          <w:i/>
          <w:iCs/>
          <w:noProof/>
          <w:szCs w:val="24"/>
        </w:rPr>
        <w:t>Współczesne Zarządzanie</w:t>
      </w:r>
      <w:r w:rsidRPr="00717D2E">
        <w:rPr>
          <w:rFonts w:cs="Arial"/>
          <w:noProof/>
          <w:szCs w:val="24"/>
        </w:rPr>
        <w:t xml:space="preserve">, </w:t>
      </w:r>
      <w:r w:rsidRPr="00717D2E">
        <w:rPr>
          <w:rFonts w:cs="Arial"/>
          <w:i/>
          <w:iCs/>
          <w:noProof/>
          <w:szCs w:val="24"/>
        </w:rPr>
        <w:t>3</w:t>
      </w:r>
      <w:r w:rsidRPr="00717D2E">
        <w:rPr>
          <w:rFonts w:cs="Arial"/>
          <w:noProof/>
          <w:szCs w:val="24"/>
        </w:rPr>
        <w:t>, 5–12. http://www.uslugi.ue.poznan.pl/file/129_189179007.pdf</w:t>
      </w:r>
    </w:p>
    <w:p w14:paraId="15E07BFA"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Rosenberg, M. B. (2014). </w:t>
      </w:r>
      <w:r w:rsidRPr="00717D2E">
        <w:rPr>
          <w:rFonts w:cs="Arial"/>
          <w:i/>
          <w:iCs/>
          <w:noProof/>
          <w:szCs w:val="24"/>
        </w:rPr>
        <w:t>Porozumienie bez przemocy. O języku serca.</w:t>
      </w:r>
      <w:r w:rsidRPr="00717D2E">
        <w:rPr>
          <w:rFonts w:cs="Arial"/>
          <w:noProof/>
          <w:szCs w:val="24"/>
        </w:rPr>
        <w:t xml:space="preserve"> (II). Wydawnictwo Czarna Owca.</w:t>
      </w:r>
    </w:p>
    <w:p w14:paraId="6000D42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Rosół, A. (2016). Jak badać i kształtować jakość kształcenia w szkole wyższej? </w:t>
      </w:r>
      <w:r w:rsidRPr="00717D2E">
        <w:rPr>
          <w:rFonts w:cs="Arial"/>
          <w:i/>
          <w:iCs/>
          <w:noProof/>
          <w:szCs w:val="24"/>
        </w:rPr>
        <w:t>Prace Naukowe Akademii im. Jana Długosza w Częstochowie. Pedagogika</w:t>
      </w:r>
      <w:r w:rsidRPr="00717D2E">
        <w:rPr>
          <w:rFonts w:cs="Arial"/>
          <w:noProof/>
          <w:szCs w:val="24"/>
        </w:rPr>
        <w:t xml:space="preserve">, </w:t>
      </w:r>
      <w:r w:rsidRPr="00717D2E">
        <w:rPr>
          <w:rFonts w:cs="Arial"/>
          <w:i/>
          <w:iCs/>
          <w:noProof/>
          <w:szCs w:val="24"/>
        </w:rPr>
        <w:t>25</w:t>
      </w:r>
      <w:r w:rsidRPr="00717D2E">
        <w:rPr>
          <w:rFonts w:cs="Arial"/>
          <w:noProof/>
          <w:szCs w:val="24"/>
        </w:rPr>
        <w:t>(1), 19–30. https://doi.org/10.16926/p.2016.25.01</w:t>
      </w:r>
    </w:p>
    <w:p w14:paraId="1AD6B33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lastRenderedPageBreak/>
        <w:t xml:space="preserve">Rutkowska, M., &amp; Kamińska, A. M. (2020). </w:t>
      </w:r>
      <w:r w:rsidRPr="001C5289">
        <w:rPr>
          <w:rFonts w:cs="Arial"/>
          <w:noProof/>
          <w:szCs w:val="24"/>
          <w:lang w:val="en-GB"/>
        </w:rPr>
        <w:t xml:space="preserve">Turquoise Management Model - Teal Organization. </w:t>
      </w:r>
      <w:r w:rsidRPr="001C5289">
        <w:rPr>
          <w:rFonts w:cs="Arial"/>
          <w:i/>
          <w:iCs/>
          <w:noProof/>
          <w:szCs w:val="24"/>
          <w:lang w:val="en-GB"/>
        </w:rPr>
        <w:t>Education Excellence and Innovation Management: A 2025 Vision to Sustain Economic Development during Global Challenges</w:t>
      </w:r>
      <w:r w:rsidRPr="001C5289">
        <w:rPr>
          <w:rFonts w:cs="Arial"/>
          <w:noProof/>
          <w:szCs w:val="24"/>
          <w:lang w:val="en-GB"/>
        </w:rPr>
        <w:t xml:space="preserve">, </w:t>
      </w:r>
      <w:r w:rsidRPr="001C5289">
        <w:rPr>
          <w:rFonts w:cs="Arial"/>
          <w:i/>
          <w:iCs/>
          <w:noProof/>
          <w:szCs w:val="24"/>
          <w:lang w:val="en-GB"/>
        </w:rPr>
        <w:t>July</w:t>
      </w:r>
      <w:r w:rsidRPr="001C5289">
        <w:rPr>
          <w:rFonts w:cs="Arial"/>
          <w:noProof/>
          <w:szCs w:val="24"/>
          <w:lang w:val="en-GB"/>
        </w:rPr>
        <w:t>, 11380–11387.</w:t>
      </w:r>
    </w:p>
    <w:p w14:paraId="39A5BB1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Sá, J. C., Vaz, S., Carvalho, O., Lima, V., Morgado, L., Fonseca, L., Doiro, M., &amp; Santos, G. (2022). A model of integration ISO 9001 with Lean six sigma and main benefits achieved. </w:t>
      </w:r>
      <w:r w:rsidRPr="001C5289">
        <w:rPr>
          <w:rFonts w:cs="Arial"/>
          <w:i/>
          <w:iCs/>
          <w:noProof/>
          <w:szCs w:val="24"/>
          <w:lang w:val="en-GB"/>
        </w:rPr>
        <w:t>Total Quality Management &amp; Business Excellence</w:t>
      </w:r>
      <w:r w:rsidRPr="001C5289">
        <w:rPr>
          <w:rFonts w:cs="Arial"/>
          <w:noProof/>
          <w:szCs w:val="24"/>
          <w:lang w:val="en-GB"/>
        </w:rPr>
        <w:t xml:space="preserve">, </w:t>
      </w:r>
      <w:r w:rsidRPr="001C5289">
        <w:rPr>
          <w:rFonts w:cs="Arial"/>
          <w:i/>
          <w:iCs/>
          <w:noProof/>
          <w:szCs w:val="24"/>
          <w:lang w:val="en-GB"/>
        </w:rPr>
        <w:t>33</w:t>
      </w:r>
      <w:r w:rsidRPr="001C5289">
        <w:rPr>
          <w:rFonts w:cs="Arial"/>
          <w:noProof/>
          <w:szCs w:val="24"/>
          <w:lang w:val="en-GB"/>
        </w:rPr>
        <w:t>(1–2), 218–242. https://doi.org/10.1080/14783363.2020.1829969</w:t>
      </w:r>
    </w:p>
    <w:p w14:paraId="26073C1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Scaled Agile Inc. (2023). </w:t>
      </w:r>
      <w:r w:rsidRPr="001C5289">
        <w:rPr>
          <w:rFonts w:cs="Arial"/>
          <w:i/>
          <w:iCs/>
          <w:noProof/>
          <w:szCs w:val="24"/>
          <w:lang w:val="en-GB"/>
        </w:rPr>
        <w:t>SAFe 6.0 - Core Values</w:t>
      </w:r>
      <w:r w:rsidRPr="001C5289">
        <w:rPr>
          <w:rFonts w:cs="Arial"/>
          <w:noProof/>
          <w:szCs w:val="24"/>
          <w:lang w:val="en-GB"/>
        </w:rPr>
        <w:t>. https://scaledagileframework.com/safe-core-values/</w:t>
      </w:r>
    </w:p>
    <w:p w14:paraId="7E993D4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Schroeder, R. G., Linderman, K., Liedtke, C., &amp; Choo, A. S. (2008). Six Sigma: Definition and underlying theory</w:t>
      </w:r>
      <w:r w:rsidRPr="001C5289">
        <w:rPr>
          <w:rFonts w:ascii="Cambria Math" w:hAnsi="Cambria Math" w:cs="Cambria Math"/>
          <w:noProof/>
          <w:szCs w:val="24"/>
          <w:lang w:val="en-GB"/>
        </w:rPr>
        <w:t>⋆</w:t>
      </w:r>
      <w:r w:rsidRPr="001C5289">
        <w:rPr>
          <w:rFonts w:cs="Arial"/>
          <w:noProof/>
          <w:szCs w:val="24"/>
          <w:lang w:val="en-GB"/>
        </w:rPr>
        <w:t xml:space="preserve">. </w:t>
      </w:r>
      <w:r w:rsidRPr="001C5289">
        <w:rPr>
          <w:rFonts w:cs="Arial"/>
          <w:i/>
          <w:iCs/>
          <w:noProof/>
          <w:szCs w:val="24"/>
          <w:lang w:val="en-GB"/>
        </w:rPr>
        <w:t>Journal of Operations Management</w:t>
      </w:r>
      <w:r w:rsidRPr="001C5289">
        <w:rPr>
          <w:rFonts w:cs="Arial"/>
          <w:noProof/>
          <w:szCs w:val="24"/>
          <w:lang w:val="en-GB"/>
        </w:rPr>
        <w:t xml:space="preserve">, </w:t>
      </w:r>
      <w:r w:rsidRPr="001C5289">
        <w:rPr>
          <w:rFonts w:cs="Arial"/>
          <w:i/>
          <w:iCs/>
          <w:noProof/>
          <w:szCs w:val="24"/>
          <w:lang w:val="en-GB"/>
        </w:rPr>
        <w:t>26</w:t>
      </w:r>
      <w:r w:rsidRPr="001C5289">
        <w:rPr>
          <w:rFonts w:cs="Arial"/>
          <w:noProof/>
          <w:szCs w:val="24"/>
          <w:lang w:val="en-GB"/>
        </w:rPr>
        <w:t>(4), 536–554. https://doi.org/10.1016/j.jom.2007.06.007</w:t>
      </w:r>
    </w:p>
    <w:p w14:paraId="57D0E7D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Seth, N., Deshmukh, S. G., &amp; Vrat, P. (2004). Service quality models: a review.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22</w:t>
      </w:r>
      <w:r w:rsidRPr="001C5289">
        <w:rPr>
          <w:rFonts w:cs="Arial"/>
          <w:noProof/>
          <w:szCs w:val="24"/>
          <w:lang w:val="en-GB"/>
        </w:rPr>
        <w:t>(9), 913–949. https://doi.org/10.1108/02656710510625211</w:t>
      </w:r>
    </w:p>
    <w:p w14:paraId="045A361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Shah, R., &amp; Ward, P. T. (2003). Lean manufacturing: context, practice bundles, and performance. </w:t>
      </w:r>
      <w:r w:rsidRPr="001C5289">
        <w:rPr>
          <w:rFonts w:cs="Arial"/>
          <w:i/>
          <w:iCs/>
          <w:noProof/>
          <w:szCs w:val="24"/>
          <w:lang w:val="en-GB"/>
        </w:rPr>
        <w:t>Journal of Operations Management</w:t>
      </w:r>
      <w:r w:rsidRPr="001C5289">
        <w:rPr>
          <w:rFonts w:cs="Arial"/>
          <w:noProof/>
          <w:szCs w:val="24"/>
          <w:lang w:val="en-GB"/>
        </w:rPr>
        <w:t xml:space="preserve">, </w:t>
      </w:r>
      <w:r w:rsidRPr="001C5289">
        <w:rPr>
          <w:rFonts w:cs="Arial"/>
          <w:i/>
          <w:iCs/>
          <w:noProof/>
          <w:szCs w:val="24"/>
          <w:lang w:val="en-GB"/>
        </w:rPr>
        <w:t>21</w:t>
      </w:r>
      <w:r w:rsidRPr="001C5289">
        <w:rPr>
          <w:rFonts w:cs="Arial"/>
          <w:noProof/>
          <w:szCs w:val="24"/>
          <w:lang w:val="en-GB"/>
        </w:rPr>
        <w:t>(2), 129–149. https://doi.org/10.1016/S0272-6963(02)00108-0</w:t>
      </w:r>
    </w:p>
    <w:p w14:paraId="13D9B8D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Silver, H. (2003). Does a University Have a Culture? </w:t>
      </w:r>
      <w:r w:rsidRPr="001C5289">
        <w:rPr>
          <w:rFonts w:cs="Arial"/>
          <w:i/>
          <w:iCs/>
          <w:noProof/>
          <w:szCs w:val="24"/>
          <w:lang w:val="en-GB"/>
        </w:rPr>
        <w:t>Studies in Higher Education</w:t>
      </w:r>
      <w:r w:rsidRPr="001C5289">
        <w:rPr>
          <w:rFonts w:cs="Arial"/>
          <w:noProof/>
          <w:szCs w:val="24"/>
          <w:lang w:val="en-GB"/>
        </w:rPr>
        <w:t xml:space="preserve">, </w:t>
      </w:r>
      <w:r w:rsidRPr="001C5289">
        <w:rPr>
          <w:rFonts w:cs="Arial"/>
          <w:i/>
          <w:iCs/>
          <w:noProof/>
          <w:szCs w:val="24"/>
          <w:lang w:val="en-GB"/>
        </w:rPr>
        <w:t>28</w:t>
      </w:r>
      <w:r w:rsidRPr="001C5289">
        <w:rPr>
          <w:rFonts w:cs="Arial"/>
          <w:noProof/>
          <w:szCs w:val="24"/>
          <w:lang w:val="en-GB"/>
        </w:rPr>
        <w:t>(2), 157–169. https://doi.org/10.1080/0307507032000058118</w:t>
      </w:r>
    </w:p>
    <w:p w14:paraId="2294071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Sirvanci, M. B. (2004). Critical issues for TQM implementation in higher education. </w:t>
      </w:r>
      <w:r w:rsidRPr="001C5289">
        <w:rPr>
          <w:rFonts w:cs="Arial"/>
          <w:i/>
          <w:iCs/>
          <w:noProof/>
          <w:szCs w:val="24"/>
          <w:lang w:val="en-GB"/>
        </w:rPr>
        <w:t>The TQM Magazine</w:t>
      </w:r>
      <w:r w:rsidRPr="001C5289">
        <w:rPr>
          <w:rFonts w:cs="Arial"/>
          <w:noProof/>
          <w:szCs w:val="24"/>
          <w:lang w:val="en-GB"/>
        </w:rPr>
        <w:t xml:space="preserve">, </w:t>
      </w:r>
      <w:r w:rsidRPr="001C5289">
        <w:rPr>
          <w:rFonts w:cs="Arial"/>
          <w:i/>
          <w:iCs/>
          <w:noProof/>
          <w:szCs w:val="24"/>
          <w:lang w:val="en-GB"/>
        </w:rPr>
        <w:t>16</w:t>
      </w:r>
      <w:r w:rsidRPr="001C5289">
        <w:rPr>
          <w:rFonts w:cs="Arial"/>
          <w:noProof/>
          <w:szCs w:val="24"/>
          <w:lang w:val="en-GB"/>
        </w:rPr>
        <w:t>(6), 382–386. https://doi.org/10.1108/09544780410563293</w:t>
      </w:r>
    </w:p>
    <w:p w14:paraId="23DFC23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Smith-Maddox, R. (1998). Defining Culture as a Dimension of Academic Achievement: Implications for Culturally Responsive Curriculum, Instruction, and Assessment. </w:t>
      </w:r>
      <w:r w:rsidRPr="001C5289">
        <w:rPr>
          <w:rFonts w:cs="Arial"/>
          <w:i/>
          <w:iCs/>
          <w:noProof/>
          <w:szCs w:val="24"/>
          <w:lang w:val="en-GB"/>
        </w:rPr>
        <w:t>The Journal of Negro Education</w:t>
      </w:r>
      <w:r w:rsidRPr="001C5289">
        <w:rPr>
          <w:rFonts w:cs="Arial"/>
          <w:noProof/>
          <w:szCs w:val="24"/>
          <w:lang w:val="en-GB"/>
        </w:rPr>
        <w:t xml:space="preserve">, </w:t>
      </w:r>
      <w:r w:rsidRPr="001C5289">
        <w:rPr>
          <w:rFonts w:cs="Arial"/>
          <w:i/>
          <w:iCs/>
          <w:noProof/>
          <w:szCs w:val="24"/>
          <w:lang w:val="en-GB"/>
        </w:rPr>
        <w:t>67</w:t>
      </w:r>
      <w:r w:rsidRPr="001C5289">
        <w:rPr>
          <w:rFonts w:cs="Arial"/>
          <w:noProof/>
          <w:szCs w:val="24"/>
          <w:lang w:val="en-GB"/>
        </w:rPr>
        <w:t>(3), 302. https://doi.org/10.2307/2668198</w:t>
      </w:r>
    </w:p>
    <w:p w14:paraId="5A2968F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Sparr, J. L. (2018). Paradoxes in Organizational Change: The Crucial Role of Leaders’ Sensegiving. </w:t>
      </w:r>
      <w:r w:rsidRPr="001C5289">
        <w:rPr>
          <w:rFonts w:cs="Arial"/>
          <w:i/>
          <w:iCs/>
          <w:noProof/>
          <w:szCs w:val="24"/>
          <w:lang w:val="en-GB"/>
        </w:rPr>
        <w:t>Journal of Change Management</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(2), 162–180. https://doi.org/10.1080/14697017.2018.1446696</w:t>
      </w:r>
    </w:p>
    <w:p w14:paraId="01AC375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Spreng, R. A., &amp; Mackoy, R. D. (1996). An empirical examination of a model of perceived service quality and satisfaction. </w:t>
      </w:r>
      <w:r w:rsidRPr="001C5289">
        <w:rPr>
          <w:rFonts w:cs="Arial"/>
          <w:i/>
          <w:iCs/>
          <w:noProof/>
          <w:szCs w:val="24"/>
          <w:lang w:val="en-GB"/>
        </w:rPr>
        <w:t>Journal of Retailing</w:t>
      </w:r>
      <w:r w:rsidRPr="001C5289">
        <w:rPr>
          <w:rFonts w:cs="Arial"/>
          <w:noProof/>
          <w:szCs w:val="24"/>
          <w:lang w:val="en-GB"/>
        </w:rPr>
        <w:t xml:space="preserve">, </w:t>
      </w:r>
      <w:r w:rsidRPr="001C5289">
        <w:rPr>
          <w:rFonts w:cs="Arial"/>
          <w:i/>
          <w:iCs/>
          <w:noProof/>
          <w:szCs w:val="24"/>
          <w:lang w:val="en-GB"/>
        </w:rPr>
        <w:t>72</w:t>
      </w:r>
      <w:r w:rsidRPr="001C5289">
        <w:rPr>
          <w:rFonts w:cs="Arial"/>
          <w:noProof/>
          <w:szCs w:val="24"/>
          <w:lang w:val="en-GB"/>
        </w:rPr>
        <w:t>(2), 201–214. https://doi.org/10.1016/S0022-4359(96)90014-7</w:t>
      </w:r>
    </w:p>
    <w:p w14:paraId="46D441F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Steffensen, M., Rogers, E. M., &amp; Speakman, K. (2000). Spin-offs from research centers at a research university. </w:t>
      </w:r>
      <w:r w:rsidRPr="001C5289">
        <w:rPr>
          <w:rFonts w:cs="Arial"/>
          <w:i/>
          <w:iCs/>
          <w:noProof/>
          <w:szCs w:val="24"/>
          <w:lang w:val="en-GB"/>
        </w:rPr>
        <w:t>Journal of Business Venturing</w:t>
      </w:r>
      <w:r w:rsidRPr="001C5289">
        <w:rPr>
          <w:rFonts w:cs="Arial"/>
          <w:noProof/>
          <w:szCs w:val="24"/>
          <w:lang w:val="en-GB"/>
        </w:rPr>
        <w:t xml:space="preserve">, </w:t>
      </w:r>
      <w:r w:rsidRPr="001C5289">
        <w:rPr>
          <w:rFonts w:cs="Arial"/>
          <w:i/>
          <w:iCs/>
          <w:noProof/>
          <w:szCs w:val="24"/>
          <w:lang w:val="en-GB"/>
        </w:rPr>
        <w:t>15</w:t>
      </w:r>
      <w:r w:rsidRPr="001C5289">
        <w:rPr>
          <w:rFonts w:cs="Arial"/>
          <w:noProof/>
          <w:szCs w:val="24"/>
          <w:lang w:val="en-GB"/>
        </w:rPr>
        <w:t>(1), 93–111. https://doi.org/10.1016/S0883-9026(98)00006-8</w:t>
      </w:r>
    </w:p>
    <w:p w14:paraId="57F2E15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Stewart, H. (2010). Do happy staff make for happy customers and profitable companies. </w:t>
      </w:r>
      <w:r w:rsidRPr="001C5289">
        <w:rPr>
          <w:rFonts w:cs="Arial"/>
          <w:i/>
          <w:iCs/>
          <w:noProof/>
          <w:szCs w:val="24"/>
          <w:lang w:val="en-GB"/>
        </w:rPr>
        <w:t>Journal of Direct, Data and Digital Marketing Practice</w:t>
      </w:r>
      <w:r w:rsidRPr="001C5289">
        <w:rPr>
          <w:rFonts w:cs="Arial"/>
          <w:noProof/>
          <w:szCs w:val="24"/>
          <w:lang w:val="en-GB"/>
        </w:rPr>
        <w:t xml:space="preserve">, </w:t>
      </w:r>
      <w:r w:rsidRPr="001C5289">
        <w:rPr>
          <w:rFonts w:cs="Arial"/>
          <w:i/>
          <w:iCs/>
          <w:noProof/>
          <w:szCs w:val="24"/>
          <w:lang w:val="en-GB"/>
        </w:rPr>
        <w:t>11</w:t>
      </w:r>
      <w:r w:rsidRPr="001C5289">
        <w:rPr>
          <w:rFonts w:cs="Arial"/>
          <w:noProof/>
          <w:szCs w:val="24"/>
          <w:lang w:val="en-GB"/>
        </w:rPr>
        <w:t>(4), 275–280. https://doi.org/10.1057/dddmp.2010.9</w:t>
      </w:r>
    </w:p>
    <w:p w14:paraId="1BBBC43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Stoma, M. (2012). </w:t>
      </w:r>
      <w:r w:rsidRPr="00717D2E">
        <w:rPr>
          <w:rFonts w:cs="Arial"/>
          <w:i/>
          <w:iCs/>
          <w:noProof/>
          <w:szCs w:val="24"/>
        </w:rPr>
        <w:t>Modele i metody pomiaru jakości usług</w:t>
      </w:r>
      <w:r w:rsidRPr="00717D2E">
        <w:rPr>
          <w:rFonts w:cs="Arial"/>
          <w:noProof/>
          <w:szCs w:val="24"/>
        </w:rPr>
        <w:t>. http://www.qrpolska.pl/files/file/M3.pdf</w:t>
      </w:r>
    </w:p>
    <w:p w14:paraId="0D622967"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lastRenderedPageBreak/>
        <w:t xml:space="preserve">Sułkowski, Ł. (2014). Czy kultura jakości w uczelni wyższej to to samo co kultura akademicka? </w:t>
      </w:r>
      <w:r w:rsidRPr="00717D2E">
        <w:rPr>
          <w:rFonts w:cs="Arial"/>
          <w:i/>
          <w:iCs/>
          <w:noProof/>
          <w:szCs w:val="24"/>
        </w:rPr>
        <w:t>Przedsiębiorczość i Zarządzanie, t. XV, z. 8, cz. I: „Wybrane problemy zarządzania rozwojem regionalnym”</w:t>
      </w:r>
      <w:r w:rsidRPr="00717D2E">
        <w:rPr>
          <w:rFonts w:cs="Arial"/>
          <w:noProof/>
          <w:szCs w:val="24"/>
        </w:rPr>
        <w:t>, 365–378.</w:t>
      </w:r>
    </w:p>
    <w:p w14:paraId="09DAFE3B"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Sułkowski, Ł. (2016). Academic Culture from the Perspective of Polish Universities. </w:t>
      </w:r>
      <w:r w:rsidRPr="00717D2E">
        <w:rPr>
          <w:rFonts w:cs="Arial"/>
          <w:i/>
          <w:iCs/>
          <w:noProof/>
          <w:szCs w:val="24"/>
        </w:rPr>
        <w:t>Przedsiębiorczość I Zarządzanie</w:t>
      </w:r>
      <w:r w:rsidRPr="00717D2E">
        <w:rPr>
          <w:rFonts w:cs="Arial"/>
          <w:noProof/>
          <w:szCs w:val="24"/>
        </w:rPr>
        <w:t xml:space="preserve">, </w:t>
      </w:r>
      <w:r w:rsidRPr="00717D2E">
        <w:rPr>
          <w:rFonts w:cs="Arial"/>
          <w:i/>
          <w:iCs/>
          <w:noProof/>
          <w:szCs w:val="24"/>
        </w:rPr>
        <w:t>XVII</w:t>
      </w:r>
      <w:r w:rsidRPr="00717D2E">
        <w:rPr>
          <w:rFonts w:cs="Arial"/>
          <w:noProof/>
          <w:szCs w:val="24"/>
        </w:rPr>
        <w:t>(2), 7–21. http://piz.san.edu.pl/docs/e-XVII-2-1.pdf</w:t>
      </w:r>
    </w:p>
    <w:p w14:paraId="3157DE8C"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Sułkowski, Ł. (2017). Założenia do Ustawy 2.0 - projektowanie nowego ładu akademickiego w Polsce. W </w:t>
      </w:r>
      <w:r w:rsidRPr="00717D2E">
        <w:rPr>
          <w:rFonts w:cs="Arial"/>
          <w:i/>
          <w:iCs/>
          <w:noProof/>
          <w:szCs w:val="24"/>
        </w:rPr>
        <w:t>Przedsiębiorczość i Zarządzanie, t. XVIII, z. 2, cz. I: „Zarządzanie publiczne. Funkcjonowanie jednostek samorządu terytorialnego w aspekcie wielowymiarowym”</w:t>
      </w:r>
      <w:r w:rsidRPr="00717D2E">
        <w:rPr>
          <w:rFonts w:cs="Arial"/>
          <w:noProof/>
          <w:szCs w:val="24"/>
        </w:rPr>
        <w:t xml:space="preserve"> (Numer January 2017, ss. 261–276).</w:t>
      </w:r>
    </w:p>
    <w:p w14:paraId="130174C8"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Sułkowski, Ł., Seliga, R., &amp; Woźniak, A. (2016). Kultura organizacyjna i zarządzanie uczelnią z punktu widzenia systemu zapewniania jakości w Polsce. </w:t>
      </w:r>
      <w:r w:rsidRPr="00717D2E">
        <w:rPr>
          <w:rFonts w:cs="Arial"/>
          <w:i/>
          <w:iCs/>
          <w:noProof/>
          <w:szCs w:val="24"/>
        </w:rPr>
        <w:t>Przedsiębiorczość i Zarządzanie</w:t>
      </w:r>
      <w:r w:rsidRPr="00717D2E">
        <w:rPr>
          <w:rFonts w:cs="Arial"/>
          <w:noProof/>
          <w:szCs w:val="24"/>
        </w:rPr>
        <w:t xml:space="preserve">, </w:t>
      </w:r>
      <w:r w:rsidRPr="00717D2E">
        <w:rPr>
          <w:rFonts w:cs="Arial"/>
          <w:i/>
          <w:iCs/>
          <w:noProof/>
          <w:szCs w:val="24"/>
        </w:rPr>
        <w:t>17</w:t>
      </w:r>
      <w:r w:rsidRPr="00717D2E">
        <w:rPr>
          <w:rFonts w:cs="Arial"/>
          <w:noProof/>
          <w:szCs w:val="24"/>
        </w:rPr>
        <w:t>(9.3), 221–233.</w:t>
      </w:r>
    </w:p>
    <w:p w14:paraId="39E9E0E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Sułkowski, Ł., &amp; Woźniak, A. (2019). Strategic management at universities in merger processes: research results. W </w:t>
      </w:r>
      <w:r w:rsidRPr="00717D2E">
        <w:rPr>
          <w:rFonts w:cs="Arial"/>
          <w:i/>
          <w:iCs/>
          <w:noProof/>
          <w:szCs w:val="24"/>
        </w:rPr>
        <w:t>Strategie i innowacje organizacyjne polskich uczelni / pod redakcją Łukasza Sułkowskiego i Jarosława Górniaka. – Wydanie I. – Kraków, © 2019</w:t>
      </w:r>
      <w:r w:rsidRPr="00717D2E">
        <w:rPr>
          <w:rFonts w:cs="Arial"/>
          <w:noProof/>
          <w:szCs w:val="24"/>
        </w:rPr>
        <w:t>. Kraków: Wydawnictwo Uniwersytetu Jagiellońskiego.</w:t>
      </w:r>
    </w:p>
    <w:p w14:paraId="5C665D0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Sułkowski, Ł., Woźniak, A., &amp; Seliga, R. (2019). </w:t>
      </w:r>
      <w:r w:rsidRPr="001C5289">
        <w:rPr>
          <w:rFonts w:cs="Arial"/>
          <w:noProof/>
          <w:szCs w:val="24"/>
          <w:lang w:val="en-GB"/>
        </w:rPr>
        <w:t xml:space="preserve">Organizational identity of university in merger process. W D. Ibrahimov, M and Aleksic, A and Dukic (Red.), </w:t>
      </w:r>
      <w:r w:rsidRPr="001C5289">
        <w:rPr>
          <w:rFonts w:cs="Arial"/>
          <w:i/>
          <w:iCs/>
          <w:noProof/>
          <w:szCs w:val="24"/>
          <w:lang w:val="en-GB"/>
        </w:rPr>
        <w:t>ECONOMIC AND SOCIAL DEVELOPMENT (ESD 2019): 37TH INTERNATIONAL SCIENTIFIC CONFERENCE ON ECONOMIC AND SOCIAL DEVELOPMENT - SOCIO ECONOMIC PROBLEMS OF SUSTAINABLE DEVELOPMENT</w:t>
      </w:r>
      <w:r w:rsidRPr="001C5289">
        <w:rPr>
          <w:rFonts w:cs="Arial"/>
          <w:noProof/>
          <w:szCs w:val="24"/>
          <w:lang w:val="en-GB"/>
        </w:rPr>
        <w:t xml:space="preserve"> (ss. 757–763). VARAZDIN DEVELOPMENT &amp; ENTREPRENEURSHIP AGENCY.</w:t>
      </w:r>
    </w:p>
    <w:p w14:paraId="5E0CB91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Sunder M., V., &amp; Antony, J. (2018). A conceptual Lean Six Sigma framework for quality excellence in higher education institutions.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(4), 857–874. https://doi.org/10.1108/IJQRM-01-2017-0002</w:t>
      </w:r>
    </w:p>
    <w:p w14:paraId="292509B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Sunder M., V., &amp; Mahalingam, S. (2018). An empirical investigation of implementing Lean Six Sigma in Higher Education Institutions. </w:t>
      </w:r>
      <w:r w:rsidRPr="001C5289">
        <w:rPr>
          <w:rFonts w:cs="Arial"/>
          <w:i/>
          <w:iCs/>
          <w:noProof/>
          <w:szCs w:val="24"/>
          <w:lang w:val="en-GB"/>
        </w:rPr>
        <w:t>International Journal of Quality &amp; Reliability Management</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(10), 2157–2180. https://doi.org/10.1108/IJQRM-05-2017-0098</w:t>
      </w:r>
    </w:p>
    <w:p w14:paraId="0CF15B1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Sureshchandar, G. S., Rajendran, C., &amp; Anantharaman, R. N. (2001). A holistic model for total quality service. </w:t>
      </w:r>
      <w:r w:rsidRPr="001C5289">
        <w:rPr>
          <w:rFonts w:cs="Arial"/>
          <w:i/>
          <w:iCs/>
          <w:noProof/>
          <w:szCs w:val="24"/>
          <w:lang w:val="en-GB"/>
        </w:rPr>
        <w:t>International Journal of Service Industry Management</w:t>
      </w:r>
      <w:r w:rsidRPr="001C5289">
        <w:rPr>
          <w:rFonts w:cs="Arial"/>
          <w:noProof/>
          <w:szCs w:val="24"/>
          <w:lang w:val="en-GB"/>
        </w:rPr>
        <w:t xml:space="preserve">, </w:t>
      </w:r>
      <w:r w:rsidRPr="001C5289">
        <w:rPr>
          <w:rFonts w:cs="Arial"/>
          <w:i/>
          <w:iCs/>
          <w:noProof/>
          <w:szCs w:val="24"/>
          <w:lang w:val="en-GB"/>
        </w:rPr>
        <w:t>12</w:t>
      </w:r>
      <w:r w:rsidRPr="001C5289">
        <w:rPr>
          <w:rFonts w:cs="Arial"/>
          <w:noProof/>
          <w:szCs w:val="24"/>
          <w:lang w:val="en-GB"/>
        </w:rPr>
        <w:t>(4), 378–412. https://doi.org/10.1108/09564230110405299</w:t>
      </w:r>
    </w:p>
    <w:p w14:paraId="2241278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Swank, C. K. (2003). The Lean Service Machine. </w:t>
      </w:r>
      <w:r w:rsidRPr="001C5289">
        <w:rPr>
          <w:rFonts w:cs="Arial"/>
          <w:i/>
          <w:iCs/>
          <w:noProof/>
          <w:szCs w:val="24"/>
          <w:lang w:val="en-GB"/>
        </w:rPr>
        <w:t>Harvard Business Review</w:t>
      </w:r>
      <w:r w:rsidRPr="001C5289">
        <w:rPr>
          <w:rFonts w:cs="Arial"/>
          <w:noProof/>
          <w:szCs w:val="24"/>
          <w:lang w:val="en-GB"/>
        </w:rPr>
        <w:t xml:space="preserve">, </w:t>
      </w:r>
      <w:r w:rsidRPr="001C5289">
        <w:rPr>
          <w:rFonts w:cs="Arial"/>
          <w:i/>
          <w:iCs/>
          <w:noProof/>
          <w:szCs w:val="24"/>
          <w:lang w:val="en-GB"/>
        </w:rPr>
        <w:t>81</w:t>
      </w:r>
      <w:r w:rsidRPr="001C5289">
        <w:rPr>
          <w:rFonts w:cs="Arial"/>
          <w:noProof/>
          <w:szCs w:val="24"/>
          <w:lang w:val="en-GB"/>
        </w:rPr>
        <w:t>(10).</w:t>
      </w:r>
    </w:p>
    <w:p w14:paraId="38961E2A"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Szczepańska, K. (2011). </w:t>
      </w:r>
      <w:r w:rsidRPr="00717D2E">
        <w:rPr>
          <w:rFonts w:cs="Arial"/>
          <w:i/>
          <w:iCs/>
          <w:noProof/>
          <w:szCs w:val="24"/>
        </w:rPr>
        <w:t>Zarządzanie jakością. W dążeniu do doskonałości</w:t>
      </w:r>
      <w:r w:rsidRPr="00717D2E">
        <w:rPr>
          <w:rFonts w:cs="Arial"/>
          <w:noProof/>
          <w:szCs w:val="24"/>
        </w:rPr>
        <w:t>. CH Beck.</w:t>
      </w:r>
    </w:p>
    <w:p w14:paraId="72100CF8"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Szefler, J. P. (2011). </w:t>
      </w:r>
      <w:r w:rsidRPr="00717D2E">
        <w:rPr>
          <w:rFonts w:cs="Arial"/>
          <w:i/>
          <w:iCs/>
          <w:noProof/>
          <w:szCs w:val="24"/>
        </w:rPr>
        <w:t>Model pomiaru i doskonalenia jakości usług edukacyjnych uczelni wyższych</w:t>
      </w:r>
      <w:r w:rsidRPr="00717D2E">
        <w:rPr>
          <w:rFonts w:cs="Arial"/>
          <w:noProof/>
          <w:szCs w:val="24"/>
        </w:rPr>
        <w:t>. Politechnika Gdańska.</w:t>
      </w:r>
    </w:p>
    <w:p w14:paraId="6CCE6C8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Szefler, J. P., &amp; Zieliński, G. (2013). </w:t>
      </w:r>
      <w:r w:rsidRPr="00717D2E">
        <w:rPr>
          <w:rFonts w:cs="Arial"/>
          <w:i/>
          <w:iCs/>
          <w:noProof/>
          <w:szCs w:val="24"/>
        </w:rPr>
        <w:t xml:space="preserve">Doskonalenie jakości usług edukacyjnych poprzez ocenę wyniku </w:t>
      </w:r>
      <w:r w:rsidRPr="00717D2E">
        <w:rPr>
          <w:rFonts w:cs="Arial"/>
          <w:i/>
          <w:iCs/>
          <w:noProof/>
          <w:szCs w:val="24"/>
        </w:rPr>
        <w:lastRenderedPageBreak/>
        <w:t>działalności instytucji akademickiej</w:t>
      </w:r>
      <w:r w:rsidRPr="00717D2E">
        <w:rPr>
          <w:rFonts w:cs="Arial"/>
          <w:noProof/>
          <w:szCs w:val="24"/>
        </w:rPr>
        <w:t xml:space="preserve"> (ss. 274–288). unknown.</w:t>
      </w:r>
    </w:p>
    <w:p w14:paraId="46260FD8"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Sztejnberg, A. (2008). </w:t>
      </w:r>
      <w:r w:rsidRPr="00717D2E">
        <w:rPr>
          <w:rFonts w:cs="Arial"/>
          <w:i/>
          <w:iCs/>
          <w:noProof/>
          <w:szCs w:val="24"/>
        </w:rPr>
        <w:t>Doskonalenie usług edukacyjnych. Podstawy pomiaru jakości kształcenia.</w:t>
      </w:r>
      <w:r w:rsidRPr="00717D2E">
        <w:rPr>
          <w:rFonts w:cs="Arial"/>
          <w:noProof/>
          <w:szCs w:val="24"/>
        </w:rPr>
        <w:t xml:space="preserve"> Wydawnictwo Uniwersytetu Opolskiego.</w:t>
      </w:r>
    </w:p>
    <w:p w14:paraId="3D3AB01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Szymaniec-Mlicka, K. (2016). Zarządzanie relacjami z interesariuszami publicznych podmiotów leczniczych. </w:t>
      </w:r>
      <w:r w:rsidRPr="00717D2E">
        <w:rPr>
          <w:rFonts w:cs="Arial"/>
          <w:i/>
          <w:iCs/>
          <w:noProof/>
          <w:szCs w:val="24"/>
        </w:rPr>
        <w:t>Zeszyty Naukowe. Organizacja i Zarządzanie. Politechnika Śląska</w:t>
      </w:r>
      <w:r w:rsidRPr="00717D2E">
        <w:rPr>
          <w:rFonts w:cs="Arial"/>
          <w:noProof/>
          <w:szCs w:val="24"/>
        </w:rPr>
        <w:t xml:space="preserve">, </w:t>
      </w:r>
      <w:r w:rsidRPr="00717D2E">
        <w:rPr>
          <w:rFonts w:cs="Arial"/>
          <w:i/>
          <w:iCs/>
          <w:noProof/>
          <w:szCs w:val="24"/>
        </w:rPr>
        <w:t>97</w:t>
      </w:r>
      <w:r w:rsidRPr="00717D2E">
        <w:rPr>
          <w:rFonts w:cs="Arial"/>
          <w:noProof/>
          <w:szCs w:val="24"/>
        </w:rPr>
        <w:t>(1964), 309–320.</w:t>
      </w:r>
    </w:p>
    <w:p w14:paraId="0F82BF1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Talib, F., Rahman, Z., &amp; Qureshi, M. N. (2011). </w:t>
      </w:r>
      <w:r w:rsidRPr="001C5289">
        <w:rPr>
          <w:rFonts w:cs="Arial"/>
          <w:noProof/>
          <w:szCs w:val="24"/>
          <w:lang w:val="en-GB"/>
        </w:rPr>
        <w:t xml:space="preserve">Analysis of interaction among the barriers to total quality management implementation using interpretive structural modeling approach. </w:t>
      </w:r>
      <w:r w:rsidRPr="001C5289">
        <w:rPr>
          <w:rFonts w:cs="Arial"/>
          <w:i/>
          <w:iCs/>
          <w:noProof/>
          <w:szCs w:val="24"/>
          <w:lang w:val="en-GB"/>
        </w:rPr>
        <w:t>Benchmarking: An International Journal</w:t>
      </w:r>
      <w:r w:rsidRPr="001C5289">
        <w:rPr>
          <w:rFonts w:cs="Arial"/>
          <w:noProof/>
          <w:szCs w:val="24"/>
          <w:lang w:val="en-GB"/>
        </w:rPr>
        <w:t xml:space="preserve">, </w:t>
      </w:r>
      <w:r w:rsidRPr="001C5289">
        <w:rPr>
          <w:rFonts w:cs="Arial"/>
          <w:i/>
          <w:iCs/>
          <w:noProof/>
          <w:szCs w:val="24"/>
          <w:lang w:val="en-GB"/>
        </w:rPr>
        <w:t>18</w:t>
      </w:r>
      <w:r w:rsidRPr="001C5289">
        <w:rPr>
          <w:rFonts w:cs="Arial"/>
          <w:noProof/>
          <w:szCs w:val="24"/>
          <w:lang w:val="en-GB"/>
        </w:rPr>
        <w:t>(4), 563–587. https://doi.org/10.1108/14635771111147641</w:t>
      </w:r>
    </w:p>
    <w:p w14:paraId="25E9D9E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Tayar, M., &amp; Jack, R. (2013). Prestige-oriented market entry strategy: the case of Australian universities. </w:t>
      </w:r>
      <w:r w:rsidRPr="001C5289">
        <w:rPr>
          <w:rFonts w:cs="Arial"/>
          <w:i/>
          <w:iCs/>
          <w:noProof/>
          <w:szCs w:val="24"/>
          <w:lang w:val="en-GB"/>
        </w:rPr>
        <w:t>Journal of Higher Education Policy and Management</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(2), 153–166. https://doi.org/10.1080/1360080X.2013.775924</w:t>
      </w:r>
    </w:p>
    <w:p w14:paraId="1759591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Teehan, R., &amp; Tucker, W. (2010). A simplified lean method to capture customer voice. </w:t>
      </w:r>
      <w:r w:rsidRPr="001C5289">
        <w:rPr>
          <w:rFonts w:cs="Arial"/>
          <w:i/>
          <w:iCs/>
          <w:noProof/>
          <w:szCs w:val="24"/>
          <w:lang w:val="en-GB"/>
        </w:rPr>
        <w:t>International Journal of Quality and Service Sciences</w:t>
      </w:r>
      <w:r w:rsidRPr="001C5289">
        <w:rPr>
          <w:rFonts w:cs="Arial"/>
          <w:noProof/>
          <w:szCs w:val="24"/>
          <w:lang w:val="en-GB"/>
        </w:rPr>
        <w:t xml:space="preserve">, </w:t>
      </w:r>
      <w:r w:rsidRPr="001C5289">
        <w:rPr>
          <w:rFonts w:cs="Arial"/>
          <w:i/>
          <w:iCs/>
          <w:noProof/>
          <w:szCs w:val="24"/>
          <w:lang w:val="en-GB"/>
        </w:rPr>
        <w:t>2</w:t>
      </w:r>
      <w:r w:rsidRPr="001C5289">
        <w:rPr>
          <w:rFonts w:cs="Arial"/>
          <w:noProof/>
          <w:szCs w:val="24"/>
          <w:lang w:val="en-GB"/>
        </w:rPr>
        <w:t>(2), 175–188. https://doi.org/10.1108/17566691011057348</w:t>
      </w:r>
    </w:p>
    <w:p w14:paraId="59BCCAC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Teeroovengadum, V., Kamalanabhan, T. J., &amp; Seebaluck, A. K. (2016). Measuring service quality in higher education. </w:t>
      </w:r>
      <w:r w:rsidRPr="001C5289">
        <w:rPr>
          <w:rFonts w:cs="Arial"/>
          <w:i/>
          <w:iCs/>
          <w:noProof/>
          <w:szCs w:val="24"/>
          <w:lang w:val="en-GB"/>
        </w:rPr>
        <w:t>Quality Assurance in Education</w:t>
      </w:r>
      <w:r w:rsidRPr="001C5289">
        <w:rPr>
          <w:rFonts w:cs="Arial"/>
          <w:noProof/>
          <w:szCs w:val="24"/>
          <w:lang w:val="en-GB"/>
        </w:rPr>
        <w:t xml:space="preserve">, </w:t>
      </w:r>
      <w:r w:rsidRPr="001C5289">
        <w:rPr>
          <w:rFonts w:cs="Arial"/>
          <w:i/>
          <w:iCs/>
          <w:noProof/>
          <w:szCs w:val="24"/>
          <w:lang w:val="en-GB"/>
        </w:rPr>
        <w:t>24</w:t>
      </w:r>
      <w:r w:rsidRPr="001C5289">
        <w:rPr>
          <w:rFonts w:cs="Arial"/>
          <w:noProof/>
          <w:szCs w:val="24"/>
          <w:lang w:val="en-GB"/>
        </w:rPr>
        <w:t>(2), 244–258. https://doi.org/10.1108/QAE-06-2014-0028</w:t>
      </w:r>
    </w:p>
    <w:p w14:paraId="3ABD4B2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THE. (2020). </w:t>
      </w:r>
      <w:r w:rsidRPr="001C5289">
        <w:rPr>
          <w:rFonts w:cs="Arial"/>
          <w:i/>
          <w:iCs/>
          <w:noProof/>
          <w:szCs w:val="24"/>
          <w:lang w:val="en-GB"/>
        </w:rPr>
        <w:t>World University Rankings 2020 | Times Higher Education (THE)</w:t>
      </w:r>
      <w:r w:rsidRPr="001C5289">
        <w:rPr>
          <w:rFonts w:cs="Arial"/>
          <w:noProof/>
          <w:szCs w:val="24"/>
          <w:lang w:val="en-GB"/>
        </w:rPr>
        <w:t>. https://www.timeshighereducation.com/world-university-rankings/2020/world-ranking#!/page/0/length/25/sort_by/rank/sort_order/asc/cols/stats</w:t>
      </w:r>
    </w:p>
    <w:p w14:paraId="0AF8FCD9"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i/>
          <w:iCs/>
          <w:noProof/>
          <w:szCs w:val="24"/>
          <w:lang w:val="en-GB"/>
        </w:rPr>
        <w:t>THE World University Rankings 2020: methodology</w:t>
      </w:r>
      <w:r w:rsidRPr="001C5289">
        <w:rPr>
          <w:rFonts w:cs="Arial"/>
          <w:noProof/>
          <w:szCs w:val="24"/>
          <w:lang w:val="en-GB"/>
        </w:rPr>
        <w:t>. (2020). https://www.timeshighereducation.com/world-university-rankings/world-university-rankings-2020-methodology</w:t>
      </w:r>
    </w:p>
    <w:p w14:paraId="0D08D6F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Thijs, Nick; Staes, P. (2014). </w:t>
      </w:r>
      <w:r w:rsidRPr="001C5289">
        <w:rPr>
          <w:rFonts w:cs="Arial"/>
          <w:i/>
          <w:iCs/>
          <w:noProof/>
          <w:szCs w:val="24"/>
          <w:lang w:val="en-GB"/>
        </w:rPr>
        <w:t>CAF in the Education Sector. Successful stories of performance improvement</w:t>
      </w:r>
      <w:r w:rsidRPr="001C5289">
        <w:rPr>
          <w:rFonts w:cs="Arial"/>
          <w:noProof/>
          <w:szCs w:val="24"/>
          <w:lang w:val="en-GB"/>
        </w:rPr>
        <w:t>. http://caf.eipa.eu/files/uploads/20210706115454_CAFintheEducation-Successfulstoriesofperformanceimprovement.pdf</w:t>
      </w:r>
    </w:p>
    <w:p w14:paraId="272B9C2C"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Thompson, G., &amp; Glasø, L. (2015). Situational leadership theory: a test from three perspectives. </w:t>
      </w:r>
      <w:r w:rsidRPr="001C5289">
        <w:rPr>
          <w:rFonts w:cs="Arial"/>
          <w:i/>
          <w:iCs/>
          <w:noProof/>
          <w:szCs w:val="24"/>
          <w:lang w:val="en-GB"/>
        </w:rPr>
        <w:t>Leadership &amp; Organization Development Journal</w:t>
      </w:r>
      <w:r w:rsidRPr="001C5289">
        <w:rPr>
          <w:rFonts w:cs="Arial"/>
          <w:noProof/>
          <w:szCs w:val="24"/>
          <w:lang w:val="en-GB"/>
        </w:rPr>
        <w:t xml:space="preserve">, </w:t>
      </w:r>
      <w:r w:rsidRPr="001C5289">
        <w:rPr>
          <w:rFonts w:cs="Arial"/>
          <w:i/>
          <w:iCs/>
          <w:noProof/>
          <w:szCs w:val="24"/>
          <w:lang w:val="en-GB"/>
        </w:rPr>
        <w:t>36</w:t>
      </w:r>
      <w:r w:rsidRPr="001C5289">
        <w:rPr>
          <w:rFonts w:cs="Arial"/>
          <w:noProof/>
          <w:szCs w:val="24"/>
          <w:lang w:val="en-GB"/>
        </w:rPr>
        <w:t>(5), 527–544. https://doi.org/10.1108/LODJ-10-2013-0130</w:t>
      </w:r>
    </w:p>
    <w:p w14:paraId="4F1300A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Tierney, W. G. (1988). Organizational Culture in Higher Education. </w:t>
      </w:r>
      <w:r w:rsidRPr="001C5289">
        <w:rPr>
          <w:rFonts w:cs="Arial"/>
          <w:i/>
          <w:iCs/>
          <w:noProof/>
          <w:szCs w:val="24"/>
          <w:lang w:val="en-GB"/>
        </w:rPr>
        <w:t>The Journal of Higher Education</w:t>
      </w:r>
      <w:r w:rsidRPr="001C5289">
        <w:rPr>
          <w:rFonts w:cs="Arial"/>
          <w:noProof/>
          <w:szCs w:val="24"/>
          <w:lang w:val="en-GB"/>
        </w:rPr>
        <w:t xml:space="preserve">, </w:t>
      </w:r>
      <w:r w:rsidRPr="001C5289">
        <w:rPr>
          <w:rFonts w:cs="Arial"/>
          <w:i/>
          <w:iCs/>
          <w:noProof/>
          <w:szCs w:val="24"/>
          <w:lang w:val="en-GB"/>
        </w:rPr>
        <w:t>59</w:t>
      </w:r>
      <w:r w:rsidRPr="001C5289">
        <w:rPr>
          <w:rFonts w:cs="Arial"/>
          <w:noProof/>
          <w:szCs w:val="24"/>
          <w:lang w:val="en-GB"/>
        </w:rPr>
        <w:t>(1), 2–21. https://doi.org/10.1080/00221546.1988.11778301</w:t>
      </w:r>
    </w:p>
    <w:p w14:paraId="270DCBA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Times Higher Education. (2022). </w:t>
      </w:r>
      <w:r w:rsidRPr="001C5289">
        <w:rPr>
          <w:rFonts w:cs="Arial"/>
          <w:i/>
          <w:iCs/>
          <w:noProof/>
          <w:szCs w:val="24"/>
          <w:lang w:val="en-GB"/>
        </w:rPr>
        <w:t>World University Rankings 2023 methodology. Times Higher Education (THE)</w:t>
      </w:r>
      <w:r w:rsidRPr="001C5289">
        <w:rPr>
          <w:rFonts w:cs="Arial"/>
          <w:noProof/>
          <w:szCs w:val="24"/>
          <w:lang w:val="en-GB"/>
        </w:rPr>
        <w:t xml:space="preserve"> (Numer October 2022). https://www.timeshighereducation.com/sites/default/files/breaking_news_files/the_2023_world_u</w:t>
      </w:r>
      <w:r w:rsidRPr="001C5289">
        <w:rPr>
          <w:rFonts w:cs="Arial"/>
          <w:noProof/>
          <w:szCs w:val="24"/>
          <w:lang w:val="en-GB"/>
        </w:rPr>
        <w:lastRenderedPageBreak/>
        <w:t>niversity_rankings_methodology.pdf</w:t>
      </w:r>
    </w:p>
    <w:p w14:paraId="5749D71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Times Higher Education. (2023). </w:t>
      </w:r>
      <w:r w:rsidRPr="001C5289">
        <w:rPr>
          <w:rFonts w:cs="Arial"/>
          <w:i/>
          <w:iCs/>
          <w:noProof/>
          <w:szCs w:val="24"/>
          <w:lang w:val="en-GB"/>
        </w:rPr>
        <w:t>THE World University Rankings 2023</w:t>
      </w:r>
      <w:r w:rsidRPr="001C5289">
        <w:rPr>
          <w:rFonts w:cs="Arial"/>
          <w:noProof/>
          <w:szCs w:val="24"/>
          <w:lang w:val="en-GB"/>
        </w:rPr>
        <w:t>. THE WUR Ranking. https://www.timeshighereducation.com/world-university-rankings/2023/world-ranking</w:t>
      </w:r>
    </w:p>
    <w:p w14:paraId="46CCC9D8"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Toma, J. D. (1997). Alternative Inquiry Paradigms, Faculty Cultures, and the Definition of Academic Lives. </w:t>
      </w:r>
      <w:r w:rsidRPr="001C5289">
        <w:rPr>
          <w:rFonts w:cs="Arial"/>
          <w:i/>
          <w:iCs/>
          <w:noProof/>
          <w:szCs w:val="24"/>
          <w:lang w:val="en-GB"/>
        </w:rPr>
        <w:t>The Journal of Higher Education</w:t>
      </w:r>
      <w:r w:rsidRPr="001C5289">
        <w:rPr>
          <w:rFonts w:cs="Arial"/>
          <w:noProof/>
          <w:szCs w:val="24"/>
          <w:lang w:val="en-GB"/>
        </w:rPr>
        <w:t xml:space="preserve">, </w:t>
      </w:r>
      <w:r w:rsidRPr="001C5289">
        <w:rPr>
          <w:rFonts w:cs="Arial"/>
          <w:i/>
          <w:iCs/>
          <w:noProof/>
          <w:szCs w:val="24"/>
          <w:lang w:val="en-GB"/>
        </w:rPr>
        <w:t>68</w:t>
      </w:r>
      <w:r w:rsidRPr="001C5289">
        <w:rPr>
          <w:rFonts w:cs="Arial"/>
          <w:noProof/>
          <w:szCs w:val="24"/>
          <w:lang w:val="en-GB"/>
        </w:rPr>
        <w:t>(6), 679–705. https://doi.org/10.1080/00221546.1997.11779006</w:t>
      </w:r>
    </w:p>
    <w:p w14:paraId="39684A6C"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Tomala, L. (2018). </w:t>
      </w:r>
      <w:r w:rsidRPr="00717D2E">
        <w:rPr>
          <w:rFonts w:cs="Arial"/>
          <w:i/>
          <w:iCs/>
          <w:noProof/>
          <w:szCs w:val="24"/>
        </w:rPr>
        <w:t>Ustawa 2.0: najważniejsze zapisy | Nauka w Polsce</w:t>
      </w:r>
      <w:r w:rsidRPr="00717D2E">
        <w:rPr>
          <w:rFonts w:cs="Arial"/>
          <w:noProof/>
          <w:szCs w:val="24"/>
        </w:rPr>
        <w:t>. https://naukawpolsce.pap.pl/aktualnosci/news%2C30350%2Custawa-20-najwazniejsze-zapisy.html</w:t>
      </w:r>
    </w:p>
    <w:p w14:paraId="70FBDAB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1C5289">
        <w:rPr>
          <w:rFonts w:cs="Arial"/>
          <w:i/>
          <w:iCs/>
          <w:noProof/>
          <w:szCs w:val="24"/>
          <w:lang w:val="en-GB"/>
        </w:rPr>
        <w:t>Journal of Service Theory and Practice</w:t>
      </w:r>
      <w:r w:rsidRPr="001C5289">
        <w:rPr>
          <w:rFonts w:cs="Arial"/>
          <w:noProof/>
          <w:szCs w:val="24"/>
          <w:lang w:val="en-GB"/>
        </w:rPr>
        <w:t xml:space="preserve">, </w:t>
      </w:r>
      <w:r w:rsidRPr="001C5289">
        <w:rPr>
          <w:rFonts w:cs="Arial"/>
          <w:i/>
          <w:iCs/>
          <w:noProof/>
          <w:szCs w:val="24"/>
          <w:lang w:val="en-GB"/>
        </w:rPr>
        <w:t>31</w:t>
      </w:r>
      <w:r w:rsidRPr="001C5289">
        <w:rPr>
          <w:rFonts w:cs="Arial"/>
          <w:noProof/>
          <w:szCs w:val="24"/>
          <w:lang w:val="en-GB"/>
        </w:rPr>
        <w:t>(2), 203–224. https://doi.org/10.1108/JSTP-07-2020-0182</w:t>
      </w:r>
    </w:p>
    <w:p w14:paraId="090365C5"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Townsend, P. (1995). Quality involves everyone: how Paul Revere discovered “quality has value”. </w:t>
      </w:r>
      <w:r w:rsidRPr="001C5289">
        <w:rPr>
          <w:rFonts w:cs="Arial"/>
          <w:i/>
          <w:iCs/>
          <w:noProof/>
          <w:szCs w:val="24"/>
          <w:lang w:val="en-GB"/>
        </w:rPr>
        <w:t>Managing Service Quality: An International Journal</w:t>
      </w:r>
      <w:r w:rsidRPr="001C5289">
        <w:rPr>
          <w:rFonts w:cs="Arial"/>
          <w:noProof/>
          <w:szCs w:val="24"/>
          <w:lang w:val="en-GB"/>
        </w:rPr>
        <w:t xml:space="preserve">, </w:t>
      </w:r>
      <w:r w:rsidRPr="001C5289">
        <w:rPr>
          <w:rFonts w:cs="Arial"/>
          <w:i/>
          <w:iCs/>
          <w:noProof/>
          <w:szCs w:val="24"/>
          <w:lang w:val="en-GB"/>
        </w:rPr>
        <w:t>5</w:t>
      </w:r>
      <w:r w:rsidRPr="001C5289">
        <w:rPr>
          <w:rFonts w:cs="Arial"/>
          <w:noProof/>
          <w:szCs w:val="24"/>
          <w:lang w:val="en-GB"/>
        </w:rPr>
        <w:t>(2), 19–24. https://doi.org/10.1108/09604529510083549</w:t>
      </w:r>
    </w:p>
    <w:p w14:paraId="6263F9A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Tran, N. Q., Carden, L. L., &amp; Zhang, J. Z. (2022). Work from anywhere: remote stakeholder management and engagement. </w:t>
      </w:r>
      <w:r w:rsidRPr="001C5289">
        <w:rPr>
          <w:rFonts w:cs="Arial"/>
          <w:i/>
          <w:iCs/>
          <w:noProof/>
          <w:szCs w:val="24"/>
          <w:lang w:val="en-GB"/>
        </w:rPr>
        <w:t>Personnel Review</w:t>
      </w:r>
      <w:r w:rsidRPr="001C5289">
        <w:rPr>
          <w:rFonts w:cs="Arial"/>
          <w:noProof/>
          <w:szCs w:val="24"/>
          <w:lang w:val="en-GB"/>
        </w:rPr>
        <w:t xml:space="preserve">, </w:t>
      </w:r>
      <w:r w:rsidRPr="001C5289">
        <w:rPr>
          <w:rFonts w:cs="Arial"/>
          <w:i/>
          <w:iCs/>
          <w:noProof/>
          <w:szCs w:val="24"/>
          <w:lang w:val="en-GB"/>
        </w:rPr>
        <w:t>51</w:t>
      </w:r>
      <w:r w:rsidRPr="001C5289">
        <w:rPr>
          <w:rFonts w:cs="Arial"/>
          <w:noProof/>
          <w:szCs w:val="24"/>
          <w:lang w:val="en-GB"/>
        </w:rPr>
        <w:t>(8), 2021–2038. https://doi.org/10.1108/PR-11-2021-0808</w:t>
      </w:r>
    </w:p>
    <w:p w14:paraId="306C5EC5"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Trow, M. (1974). Problems in the Transition from Elite to Mass Higher Education. </w:t>
      </w:r>
      <w:r w:rsidRPr="00717D2E">
        <w:rPr>
          <w:rFonts w:cs="Arial"/>
          <w:i/>
          <w:iCs/>
          <w:noProof/>
          <w:szCs w:val="24"/>
        </w:rPr>
        <w:t>International Review of Education</w:t>
      </w:r>
      <w:r w:rsidRPr="00717D2E">
        <w:rPr>
          <w:rFonts w:cs="Arial"/>
          <w:noProof/>
          <w:szCs w:val="24"/>
        </w:rPr>
        <w:t xml:space="preserve">, </w:t>
      </w:r>
      <w:r w:rsidRPr="00717D2E">
        <w:rPr>
          <w:rFonts w:cs="Arial"/>
          <w:i/>
          <w:iCs/>
          <w:noProof/>
          <w:szCs w:val="24"/>
        </w:rPr>
        <w:t>18</w:t>
      </w:r>
      <w:r w:rsidRPr="00717D2E">
        <w:rPr>
          <w:rFonts w:cs="Arial"/>
          <w:noProof/>
          <w:szCs w:val="24"/>
        </w:rPr>
        <w:t>, 61–82.</w:t>
      </w:r>
    </w:p>
    <w:p w14:paraId="487C77C5"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Trzeciak, M. (2016). Analiza atrybutów interesariuszy projektu warunkujących sukces projektu. </w:t>
      </w:r>
      <w:r w:rsidRPr="00717D2E">
        <w:rPr>
          <w:rFonts w:cs="Arial"/>
          <w:i/>
          <w:iCs/>
          <w:noProof/>
          <w:szCs w:val="24"/>
        </w:rPr>
        <w:t>Zeszyty Naukowe. Organizacja i Zarządzanie / Politechnika Śląska</w:t>
      </w:r>
      <w:r w:rsidRPr="00717D2E">
        <w:rPr>
          <w:rFonts w:cs="Arial"/>
          <w:noProof/>
          <w:szCs w:val="24"/>
        </w:rPr>
        <w:t xml:space="preserve">, </w:t>
      </w:r>
      <w:r w:rsidRPr="00717D2E">
        <w:rPr>
          <w:rFonts w:cs="Arial"/>
          <w:i/>
          <w:iCs/>
          <w:noProof/>
          <w:szCs w:val="24"/>
        </w:rPr>
        <w:t>89</w:t>
      </w:r>
      <w:r w:rsidRPr="00717D2E">
        <w:rPr>
          <w:rFonts w:cs="Arial"/>
          <w:noProof/>
          <w:szCs w:val="24"/>
        </w:rPr>
        <w:t>, 497–506. file:///C:/Users/JPSZ/Desktop/STUDIA/LITERATURA/interesariusze/Trzeciak_ZNOiZ_89_2016.pdf</w:t>
      </w:r>
    </w:p>
    <w:p w14:paraId="6A0B8FF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Tutko, M. (2018). Assessment of the quality of internationalisation in higher education institutions. </w:t>
      </w:r>
      <w:r w:rsidRPr="001C5289">
        <w:rPr>
          <w:rFonts w:cs="Arial"/>
          <w:i/>
          <w:iCs/>
          <w:noProof/>
          <w:szCs w:val="24"/>
          <w:lang w:val="en-GB"/>
        </w:rPr>
        <w:t>Studia Ekonomiczne</w:t>
      </w:r>
      <w:r w:rsidRPr="001C5289">
        <w:rPr>
          <w:rFonts w:cs="Arial"/>
          <w:noProof/>
          <w:szCs w:val="24"/>
          <w:lang w:val="en-GB"/>
        </w:rPr>
        <w:t xml:space="preserve">, </w:t>
      </w:r>
      <w:r w:rsidRPr="001C5289">
        <w:rPr>
          <w:rFonts w:cs="Arial"/>
          <w:i/>
          <w:iCs/>
          <w:noProof/>
          <w:szCs w:val="24"/>
          <w:lang w:val="en-GB"/>
        </w:rPr>
        <w:t>361</w:t>
      </w:r>
      <w:r w:rsidRPr="001C5289">
        <w:rPr>
          <w:rFonts w:cs="Arial"/>
          <w:noProof/>
          <w:szCs w:val="24"/>
          <w:lang w:val="en-GB"/>
        </w:rPr>
        <w:t>, 76–85.</w:t>
      </w:r>
    </w:p>
    <w:p w14:paraId="589FCB6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Twigg, J. D. (1990). </w:t>
      </w:r>
      <w:r w:rsidRPr="001C5289">
        <w:rPr>
          <w:rFonts w:cs="Arial"/>
          <w:i/>
          <w:iCs/>
          <w:noProof/>
          <w:szCs w:val="24"/>
          <w:lang w:val="en-GB"/>
        </w:rPr>
        <w:t>The University of Cambridge and the English revolution, 1625-1688</w:t>
      </w:r>
      <w:r w:rsidRPr="001C5289">
        <w:rPr>
          <w:rFonts w:cs="Arial"/>
          <w:noProof/>
          <w:szCs w:val="24"/>
          <w:lang w:val="en-GB"/>
        </w:rPr>
        <w:t xml:space="preserve"> (ss. 212–214). Woodbridge: Boydell &amp; Brewer za: De Ridder-Symoens, H. (2020) Missions of Universities : Past, Present, Future (ss. 43–61).</w:t>
      </w:r>
    </w:p>
    <w:p w14:paraId="054C11BB"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Urbanowska-Sojkin, E. (2016). Paradoksy w zarządzaniu strategicznym przedsiębiorstwami (Paradoxes in strategic management of companies). </w:t>
      </w:r>
      <w:r w:rsidRPr="00717D2E">
        <w:rPr>
          <w:rFonts w:cs="Arial"/>
          <w:i/>
          <w:iCs/>
          <w:noProof/>
          <w:szCs w:val="24"/>
        </w:rPr>
        <w:t>Prace Naukowe Uniwersytetu Ekonomicznego we Wrocławiu</w:t>
      </w:r>
      <w:r w:rsidRPr="00717D2E">
        <w:rPr>
          <w:rFonts w:cs="Arial"/>
          <w:noProof/>
          <w:szCs w:val="24"/>
        </w:rPr>
        <w:t xml:space="preserve">, </w:t>
      </w:r>
      <w:r w:rsidRPr="00717D2E">
        <w:rPr>
          <w:rFonts w:cs="Arial"/>
          <w:i/>
          <w:iCs/>
          <w:noProof/>
          <w:szCs w:val="24"/>
        </w:rPr>
        <w:t>420</w:t>
      </w:r>
      <w:r w:rsidRPr="00717D2E">
        <w:rPr>
          <w:rFonts w:cs="Arial"/>
          <w:noProof/>
          <w:szCs w:val="24"/>
        </w:rPr>
        <w:t>. https://doi.org/10.15611/pn.2016.420.31</w:t>
      </w:r>
    </w:p>
    <w:p w14:paraId="5250F372"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Van Aswegen, A. S., &amp; Engelbrecht, A. S. (2009). The relationship between transformational leadership, integrity and an ethical climate in organizations. </w:t>
      </w:r>
      <w:r w:rsidRPr="001C5289">
        <w:rPr>
          <w:rFonts w:cs="Arial"/>
          <w:i/>
          <w:iCs/>
          <w:noProof/>
          <w:szCs w:val="24"/>
          <w:lang w:val="en-GB"/>
        </w:rPr>
        <w:t>SA Journal of Human Resource Management</w:t>
      </w:r>
      <w:r w:rsidRPr="001C5289">
        <w:rPr>
          <w:rFonts w:cs="Arial"/>
          <w:noProof/>
          <w:szCs w:val="24"/>
          <w:lang w:val="en-GB"/>
        </w:rPr>
        <w:t xml:space="preserve">, </w:t>
      </w:r>
      <w:r w:rsidRPr="001C5289">
        <w:rPr>
          <w:rFonts w:cs="Arial"/>
          <w:i/>
          <w:iCs/>
          <w:noProof/>
          <w:szCs w:val="24"/>
          <w:lang w:val="en-GB"/>
        </w:rPr>
        <w:t>7</w:t>
      </w:r>
      <w:r w:rsidRPr="001C5289">
        <w:rPr>
          <w:rFonts w:cs="Arial"/>
          <w:noProof/>
          <w:szCs w:val="24"/>
          <w:lang w:val="en-GB"/>
        </w:rPr>
        <w:t>(1), 1–9.</w:t>
      </w:r>
    </w:p>
    <w:p w14:paraId="06984551"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lastRenderedPageBreak/>
        <w:t xml:space="preserve">van Doorn, J., Leeflang, P. S. H., &amp; Tijs, M. (2013). Satisfaction as a predictor of future performance: A replication. </w:t>
      </w:r>
      <w:r w:rsidRPr="001C5289">
        <w:rPr>
          <w:rFonts w:cs="Arial"/>
          <w:i/>
          <w:iCs/>
          <w:noProof/>
          <w:szCs w:val="24"/>
          <w:lang w:val="en-GB"/>
        </w:rPr>
        <w:t>International Journal of Research in Marketing</w:t>
      </w:r>
      <w:r w:rsidRPr="001C5289">
        <w:rPr>
          <w:rFonts w:cs="Arial"/>
          <w:noProof/>
          <w:szCs w:val="24"/>
          <w:lang w:val="en-GB"/>
        </w:rPr>
        <w:t xml:space="preserve">, </w:t>
      </w:r>
      <w:r w:rsidRPr="001C5289">
        <w:rPr>
          <w:rFonts w:cs="Arial"/>
          <w:i/>
          <w:iCs/>
          <w:noProof/>
          <w:szCs w:val="24"/>
          <w:lang w:val="en-GB"/>
        </w:rPr>
        <w:t>30</w:t>
      </w:r>
      <w:r w:rsidRPr="001C5289">
        <w:rPr>
          <w:rFonts w:cs="Arial"/>
          <w:noProof/>
          <w:szCs w:val="24"/>
          <w:lang w:val="en-GB"/>
        </w:rPr>
        <w:t>(3), 314–318. https://doi.org/10.1016/j.ijresmar.2013.04.002</w:t>
      </w:r>
    </w:p>
    <w:p w14:paraId="1AA7F34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Van Looy, B., Callaert, J., &amp; Debackere, K. (2006). Publication and patent behavior of academic researchers: Conflicting, reinforcing or merely co-existing? </w:t>
      </w:r>
      <w:r w:rsidRPr="001C5289">
        <w:rPr>
          <w:rFonts w:cs="Arial"/>
          <w:i/>
          <w:iCs/>
          <w:noProof/>
          <w:szCs w:val="24"/>
          <w:lang w:val="en-GB"/>
        </w:rPr>
        <w:t>Research Policy</w:t>
      </w:r>
      <w:r w:rsidRPr="001C5289">
        <w:rPr>
          <w:rFonts w:cs="Arial"/>
          <w:noProof/>
          <w:szCs w:val="24"/>
          <w:lang w:val="en-GB"/>
        </w:rPr>
        <w:t xml:space="preserve">, </w:t>
      </w:r>
      <w:r w:rsidRPr="001C5289">
        <w:rPr>
          <w:rFonts w:cs="Arial"/>
          <w:i/>
          <w:iCs/>
          <w:noProof/>
          <w:szCs w:val="24"/>
          <w:lang w:val="en-GB"/>
        </w:rPr>
        <w:t>35</w:t>
      </w:r>
      <w:r w:rsidRPr="001C5289">
        <w:rPr>
          <w:rFonts w:cs="Arial"/>
          <w:noProof/>
          <w:szCs w:val="24"/>
          <w:lang w:val="en-GB"/>
        </w:rPr>
        <w:t>(4), 596–608. https://doi.org/10.1016/j.respol.2006.02.003</w:t>
      </w:r>
    </w:p>
    <w:p w14:paraId="382D46E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Vargo, S. L., &amp; Lusch, R. F. (2008). Why “service”? </w:t>
      </w:r>
      <w:r w:rsidRPr="001C5289">
        <w:rPr>
          <w:rFonts w:cs="Arial"/>
          <w:i/>
          <w:iCs/>
          <w:noProof/>
          <w:szCs w:val="24"/>
          <w:lang w:val="en-GB"/>
        </w:rPr>
        <w:t>Journal of the Academy of Marketing Science</w:t>
      </w:r>
      <w:r w:rsidRPr="001C5289">
        <w:rPr>
          <w:rFonts w:cs="Arial"/>
          <w:noProof/>
          <w:szCs w:val="24"/>
          <w:lang w:val="en-GB"/>
        </w:rPr>
        <w:t xml:space="preserve">, </w:t>
      </w:r>
      <w:r w:rsidRPr="001C5289">
        <w:rPr>
          <w:rFonts w:cs="Arial"/>
          <w:i/>
          <w:iCs/>
          <w:noProof/>
          <w:szCs w:val="24"/>
          <w:lang w:val="en-GB"/>
        </w:rPr>
        <w:t>36</w:t>
      </w:r>
      <w:r w:rsidRPr="001C5289">
        <w:rPr>
          <w:rFonts w:cs="Arial"/>
          <w:noProof/>
          <w:szCs w:val="24"/>
          <w:lang w:val="en-GB"/>
        </w:rPr>
        <w:t>(1), 25–38. https://doi.org/10.1007/s11747-007-0068-7</w:t>
      </w:r>
    </w:p>
    <w:p w14:paraId="3C070BA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Vehovar, V., Batagelj, Z., Manfreda, K. L., &amp; Zaletel, M. (2002). Nonresponse in web surveys. </w:t>
      </w:r>
      <w:r w:rsidRPr="001C5289">
        <w:rPr>
          <w:rFonts w:cs="Arial"/>
          <w:i/>
          <w:iCs/>
          <w:noProof/>
          <w:szCs w:val="24"/>
          <w:lang w:val="en-GB"/>
        </w:rPr>
        <w:t>Survey nonresponse</w:t>
      </w:r>
      <w:r w:rsidRPr="001C5289">
        <w:rPr>
          <w:rFonts w:cs="Arial"/>
          <w:noProof/>
          <w:szCs w:val="24"/>
          <w:lang w:val="en-GB"/>
        </w:rPr>
        <w:t>, 229–242.</w:t>
      </w:r>
    </w:p>
    <w:p w14:paraId="7555D9E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Verschueren, N., Van Dessel, J., Verslyppe, A., Schoensetters, Y., &amp; Baelmans, M. (2023). A Maturity Matrix Model to Strengthen the Quality Cultures in Higher Education. </w:t>
      </w:r>
      <w:r w:rsidRPr="001C5289">
        <w:rPr>
          <w:rFonts w:cs="Arial"/>
          <w:i/>
          <w:iCs/>
          <w:noProof/>
          <w:szCs w:val="24"/>
          <w:lang w:val="en-GB"/>
        </w:rPr>
        <w:t>Education Sciences</w:t>
      </w:r>
      <w:r w:rsidRPr="001C5289">
        <w:rPr>
          <w:rFonts w:cs="Arial"/>
          <w:noProof/>
          <w:szCs w:val="24"/>
          <w:lang w:val="en-GB"/>
        </w:rPr>
        <w:t xml:space="preserve">, </w:t>
      </w:r>
      <w:r w:rsidRPr="001C5289">
        <w:rPr>
          <w:rFonts w:cs="Arial"/>
          <w:i/>
          <w:iCs/>
          <w:noProof/>
          <w:szCs w:val="24"/>
          <w:lang w:val="en-GB"/>
        </w:rPr>
        <w:t>13</w:t>
      </w:r>
      <w:r w:rsidRPr="001C5289">
        <w:rPr>
          <w:rFonts w:cs="Arial"/>
          <w:noProof/>
          <w:szCs w:val="24"/>
          <w:lang w:val="en-GB"/>
        </w:rPr>
        <w:t>(2), 123. https://doi.org/10.3390/educsci13020123</w:t>
      </w:r>
    </w:p>
    <w:p w14:paraId="7996735F"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Vijaya Sunder, M. (2016). Lean Six Sigma in higher education institutions. </w:t>
      </w:r>
      <w:r w:rsidRPr="001C5289">
        <w:rPr>
          <w:rFonts w:cs="Arial"/>
          <w:i/>
          <w:iCs/>
          <w:noProof/>
          <w:szCs w:val="24"/>
          <w:lang w:val="en-GB"/>
        </w:rPr>
        <w:t>International Journal of Quality and Service Sciences</w:t>
      </w:r>
      <w:r w:rsidRPr="001C5289">
        <w:rPr>
          <w:rFonts w:cs="Arial"/>
          <w:noProof/>
          <w:szCs w:val="24"/>
          <w:lang w:val="en-GB"/>
        </w:rPr>
        <w:t xml:space="preserve">, </w:t>
      </w:r>
      <w:r w:rsidRPr="001C5289">
        <w:rPr>
          <w:rFonts w:cs="Arial"/>
          <w:i/>
          <w:iCs/>
          <w:noProof/>
          <w:szCs w:val="24"/>
          <w:lang w:val="en-GB"/>
        </w:rPr>
        <w:t>8</w:t>
      </w:r>
      <w:r w:rsidRPr="001C5289">
        <w:rPr>
          <w:rFonts w:cs="Arial"/>
          <w:noProof/>
          <w:szCs w:val="24"/>
          <w:lang w:val="en-GB"/>
        </w:rPr>
        <w:t>(2), 159–178. https://doi.org/10.1108/IJQSS-04-2015-0043</w:t>
      </w:r>
    </w:p>
    <w:p w14:paraId="1BD503B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Villar, A., Callegaro, M., &amp; Yang, Y. (2013). Where Am I? A Meta-Analysis of Experiments on the Effects of Progress Indicators for Web Surveys. </w:t>
      </w:r>
      <w:r w:rsidRPr="001C5289">
        <w:rPr>
          <w:rFonts w:cs="Arial"/>
          <w:i/>
          <w:iCs/>
          <w:noProof/>
          <w:szCs w:val="24"/>
          <w:lang w:val="en-GB"/>
        </w:rPr>
        <w:t>Social Science Computer Review</w:t>
      </w:r>
      <w:r w:rsidRPr="001C5289">
        <w:rPr>
          <w:rFonts w:cs="Arial"/>
          <w:noProof/>
          <w:szCs w:val="24"/>
          <w:lang w:val="en-GB"/>
        </w:rPr>
        <w:t xml:space="preserve">, </w:t>
      </w:r>
      <w:r w:rsidRPr="001C5289">
        <w:rPr>
          <w:rFonts w:cs="Arial"/>
          <w:i/>
          <w:iCs/>
          <w:noProof/>
          <w:szCs w:val="24"/>
          <w:lang w:val="en-GB"/>
        </w:rPr>
        <w:t>31</w:t>
      </w:r>
      <w:r w:rsidRPr="001C5289">
        <w:rPr>
          <w:rFonts w:cs="Arial"/>
          <w:noProof/>
          <w:szCs w:val="24"/>
          <w:lang w:val="en-GB"/>
        </w:rPr>
        <w:t>(6), 744–762. https://doi.org/10.1177/0894439313497468</w:t>
      </w:r>
    </w:p>
    <w:p w14:paraId="55FC553A" w14:textId="77777777" w:rsidR="00717D2E" w:rsidRPr="00717D2E" w:rsidRDefault="00717D2E" w:rsidP="00717D2E">
      <w:pPr>
        <w:widowControl w:val="0"/>
        <w:autoSpaceDE w:val="0"/>
        <w:autoSpaceDN w:val="0"/>
        <w:adjustRightInd w:val="0"/>
        <w:ind w:left="480" w:hanging="480"/>
        <w:rPr>
          <w:rFonts w:cs="Arial"/>
          <w:noProof/>
          <w:szCs w:val="24"/>
        </w:rPr>
      </w:pPr>
      <w:r w:rsidRPr="001C5289">
        <w:rPr>
          <w:rFonts w:cs="Arial"/>
          <w:noProof/>
          <w:szCs w:val="24"/>
          <w:lang w:val="en-GB"/>
        </w:rPr>
        <w:t xml:space="preserve">von Mises, L. (2006). </w:t>
      </w:r>
      <w:r w:rsidRPr="00717D2E">
        <w:rPr>
          <w:rFonts w:cs="Arial"/>
          <w:i/>
          <w:iCs/>
          <w:noProof/>
          <w:szCs w:val="24"/>
        </w:rPr>
        <w:t>Ekonomia i polityka: wykład elementarny.</w:t>
      </w:r>
      <w:r w:rsidRPr="00717D2E">
        <w:rPr>
          <w:rFonts w:cs="Arial"/>
          <w:noProof/>
          <w:szCs w:val="24"/>
        </w:rPr>
        <w:t xml:space="preserve"> Fijorr Publishing.</w:t>
      </w:r>
    </w:p>
    <w:p w14:paraId="4C5E726D"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Wawak, T. (2015). Ewolucja koncepcji zarządzania w szkołach wyższych w kierunku wymogów XXI wieku. W J. Dziadkowiec &amp; T. Sikory (Red.), </w:t>
      </w:r>
      <w:r w:rsidRPr="00717D2E">
        <w:rPr>
          <w:rFonts w:cs="Arial"/>
          <w:i/>
          <w:iCs/>
          <w:noProof/>
          <w:szCs w:val="24"/>
        </w:rPr>
        <w:t>Wybrane aspekty zarządzania jakością usług</w:t>
      </w:r>
      <w:r w:rsidRPr="00717D2E">
        <w:rPr>
          <w:rFonts w:cs="Arial"/>
          <w:noProof/>
          <w:szCs w:val="24"/>
        </w:rPr>
        <w:t xml:space="preserve"> (s. 199). Uniwersytet Ekonomiczny w Krakowie.</w:t>
      </w:r>
    </w:p>
    <w:p w14:paraId="5E58B010"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Wawak, T. (2019). </w:t>
      </w:r>
      <w:r w:rsidRPr="00717D2E">
        <w:rPr>
          <w:rFonts w:cs="Arial"/>
          <w:i/>
          <w:iCs/>
          <w:noProof/>
          <w:szCs w:val="24"/>
        </w:rPr>
        <w:t>Doskonalenie jakości zarządzania w szkołach wyższych</w:t>
      </w:r>
      <w:r w:rsidRPr="00717D2E">
        <w:rPr>
          <w:rFonts w:cs="Arial"/>
          <w:noProof/>
          <w:szCs w:val="24"/>
        </w:rPr>
        <w:t xml:space="preserve">. </w:t>
      </w:r>
      <w:r w:rsidRPr="001C5289">
        <w:rPr>
          <w:rFonts w:cs="Arial"/>
          <w:noProof/>
          <w:szCs w:val="24"/>
          <w:lang w:val="en-GB"/>
        </w:rPr>
        <w:t>Wydawnictwo Uniwersytetu Jagiellońskiego.</w:t>
      </w:r>
    </w:p>
    <w:p w14:paraId="0B67484E"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Wibisono, E. (2018). The new management system ISO 21001: 2018: What and why educational organizations should adopt it. </w:t>
      </w:r>
      <w:r w:rsidRPr="001C5289">
        <w:rPr>
          <w:rFonts w:cs="Arial"/>
          <w:i/>
          <w:iCs/>
          <w:noProof/>
          <w:szCs w:val="24"/>
          <w:lang w:val="en-GB"/>
        </w:rPr>
        <w:t>Proceeding of 11th International Seminar on Industrial Engineering and Management</w:t>
      </w:r>
      <w:r w:rsidRPr="001C5289">
        <w:rPr>
          <w:rFonts w:cs="Arial"/>
          <w:noProof/>
          <w:szCs w:val="24"/>
          <w:lang w:val="en-GB"/>
        </w:rPr>
        <w:t>, 66–73.</w:t>
      </w:r>
    </w:p>
    <w:p w14:paraId="144DA0CB"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Wieczorek, O., Beyer, S., &amp; Münch, R. (2017). </w:t>
      </w:r>
      <w:r w:rsidRPr="001C5289">
        <w:rPr>
          <w:rFonts w:cs="Arial"/>
          <w:noProof/>
          <w:szCs w:val="24"/>
          <w:lang w:val="en-GB"/>
        </w:rPr>
        <w:t xml:space="preserve">Fief and benefice feudalism. Two types of academic autonomy in US chemistry. </w:t>
      </w:r>
      <w:r w:rsidRPr="001C5289">
        <w:rPr>
          <w:rFonts w:cs="Arial"/>
          <w:i/>
          <w:iCs/>
          <w:noProof/>
          <w:szCs w:val="24"/>
          <w:lang w:val="en-GB"/>
        </w:rPr>
        <w:t>Higher Education</w:t>
      </w:r>
      <w:r w:rsidRPr="001C5289">
        <w:rPr>
          <w:rFonts w:cs="Arial"/>
          <w:noProof/>
          <w:szCs w:val="24"/>
          <w:lang w:val="en-GB"/>
        </w:rPr>
        <w:t xml:space="preserve">, </w:t>
      </w:r>
      <w:r w:rsidRPr="001C5289">
        <w:rPr>
          <w:rFonts w:cs="Arial"/>
          <w:i/>
          <w:iCs/>
          <w:noProof/>
          <w:szCs w:val="24"/>
          <w:lang w:val="en-GB"/>
        </w:rPr>
        <w:t>73</w:t>
      </w:r>
      <w:r w:rsidRPr="001C5289">
        <w:rPr>
          <w:rFonts w:cs="Arial"/>
          <w:noProof/>
          <w:szCs w:val="24"/>
          <w:lang w:val="en-GB"/>
        </w:rPr>
        <w:t>(6), 887–907. https://doi.org/10.1007/s10734-017-0116-2</w:t>
      </w:r>
    </w:p>
    <w:p w14:paraId="011E5807"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Wilbers, S., &amp; Brankovic, J. (2021). The emergence of university rankings: a historical</w:t>
      </w:r>
      <w:r w:rsidRPr="001C5289">
        <w:rPr>
          <w:rFonts w:ascii="Cambria Math" w:hAnsi="Cambria Math" w:cs="Cambria Math"/>
          <w:noProof/>
          <w:szCs w:val="24"/>
          <w:lang w:val="en-GB"/>
        </w:rPr>
        <w:t>‑</w:t>
      </w:r>
      <w:r w:rsidRPr="001C5289">
        <w:rPr>
          <w:rFonts w:cs="Arial"/>
          <w:noProof/>
          <w:szCs w:val="24"/>
          <w:lang w:val="en-GB"/>
        </w:rPr>
        <w:t xml:space="preserve">sociological account. </w:t>
      </w:r>
      <w:r w:rsidRPr="001C5289">
        <w:rPr>
          <w:rFonts w:cs="Arial"/>
          <w:i/>
          <w:iCs/>
          <w:noProof/>
          <w:szCs w:val="24"/>
          <w:lang w:val="en-GB"/>
        </w:rPr>
        <w:t>Higher Education</w:t>
      </w:r>
      <w:r w:rsidRPr="001C5289">
        <w:rPr>
          <w:rFonts w:cs="Arial"/>
          <w:noProof/>
          <w:szCs w:val="24"/>
          <w:lang w:val="en-GB"/>
        </w:rPr>
        <w:t>. https://doi.org/10.1007/s10734-021-00776-7</w:t>
      </w:r>
    </w:p>
    <w:p w14:paraId="0423B493"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Womack, J. P., &amp; Jones, D. T. (1997). Lean Thinking—Banish Waste and Create Wealth in your Corporation. </w:t>
      </w:r>
      <w:r w:rsidRPr="001C5289">
        <w:rPr>
          <w:rFonts w:cs="Arial"/>
          <w:i/>
          <w:iCs/>
          <w:noProof/>
          <w:szCs w:val="24"/>
          <w:lang w:val="en-GB"/>
        </w:rPr>
        <w:t>Journal of the Operational Research Society</w:t>
      </w:r>
      <w:r w:rsidRPr="001C5289">
        <w:rPr>
          <w:rFonts w:cs="Arial"/>
          <w:noProof/>
          <w:szCs w:val="24"/>
          <w:lang w:val="en-GB"/>
        </w:rPr>
        <w:t xml:space="preserve">, </w:t>
      </w:r>
      <w:r w:rsidRPr="001C5289">
        <w:rPr>
          <w:rFonts w:cs="Arial"/>
          <w:i/>
          <w:iCs/>
          <w:noProof/>
          <w:szCs w:val="24"/>
          <w:lang w:val="en-GB"/>
        </w:rPr>
        <w:t>48</w:t>
      </w:r>
      <w:r w:rsidRPr="001C5289">
        <w:rPr>
          <w:rFonts w:cs="Arial"/>
          <w:noProof/>
          <w:szCs w:val="24"/>
          <w:lang w:val="en-GB"/>
        </w:rPr>
        <w:t>(11), 1148–1148. https://doi.org/10.1038/sj.jors.2600967</w:t>
      </w:r>
    </w:p>
    <w:p w14:paraId="68D32F70" w14:textId="77777777" w:rsidR="00717D2E" w:rsidRPr="00717D2E" w:rsidRDefault="00717D2E" w:rsidP="00717D2E">
      <w:pPr>
        <w:widowControl w:val="0"/>
        <w:autoSpaceDE w:val="0"/>
        <w:autoSpaceDN w:val="0"/>
        <w:adjustRightInd w:val="0"/>
        <w:ind w:left="480" w:hanging="480"/>
        <w:rPr>
          <w:rFonts w:cs="Arial"/>
          <w:noProof/>
          <w:szCs w:val="24"/>
        </w:rPr>
      </w:pPr>
      <w:r w:rsidRPr="00717D2E">
        <w:rPr>
          <w:rFonts w:cs="Arial"/>
          <w:noProof/>
          <w:szCs w:val="24"/>
        </w:rPr>
        <w:t xml:space="preserve">Woźnicki, J. (2008). Legislacyjne określenie pozycji uczelni jako instytucji życia publicznego. W </w:t>
      </w:r>
      <w:r w:rsidRPr="00717D2E">
        <w:rPr>
          <w:rFonts w:cs="Arial"/>
          <w:i/>
          <w:iCs/>
          <w:noProof/>
          <w:szCs w:val="24"/>
        </w:rPr>
        <w:lastRenderedPageBreak/>
        <w:t>Społeczna odpowiedzialność uczelni</w:t>
      </w:r>
      <w:r w:rsidRPr="00717D2E">
        <w:rPr>
          <w:rFonts w:cs="Arial"/>
          <w:noProof/>
          <w:szCs w:val="24"/>
        </w:rPr>
        <w:t xml:space="preserve"> (ss. 13–21). Wydawnictwo Politechniki Gdańskiej.</w:t>
      </w:r>
    </w:p>
    <w:p w14:paraId="08CFBE54"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717D2E">
        <w:rPr>
          <w:rFonts w:cs="Arial"/>
          <w:noProof/>
          <w:szCs w:val="24"/>
        </w:rPr>
        <w:t xml:space="preserve">Zastempowski, M. (2013). Potencjał innowacyjny małych i średnich przedsiębiorstw na tle liderów polskiej gospodarki w świetle badań empirycznych. </w:t>
      </w:r>
      <w:r w:rsidRPr="001C5289">
        <w:rPr>
          <w:rFonts w:cs="Arial"/>
          <w:i/>
          <w:iCs/>
          <w:noProof/>
          <w:szCs w:val="24"/>
          <w:lang w:val="en-GB"/>
        </w:rPr>
        <w:t>International Journal of Contemporary Management</w:t>
      </w:r>
      <w:r w:rsidRPr="001C5289">
        <w:rPr>
          <w:rFonts w:cs="Arial"/>
          <w:noProof/>
          <w:szCs w:val="24"/>
          <w:lang w:val="en-GB"/>
        </w:rPr>
        <w:t xml:space="preserve">, </w:t>
      </w:r>
      <w:r w:rsidRPr="001C5289">
        <w:rPr>
          <w:rFonts w:cs="Arial"/>
          <w:i/>
          <w:iCs/>
          <w:noProof/>
          <w:szCs w:val="24"/>
          <w:lang w:val="en-GB"/>
        </w:rPr>
        <w:t>2013</w:t>
      </w:r>
      <w:r w:rsidRPr="001C5289">
        <w:rPr>
          <w:rFonts w:cs="Arial"/>
          <w:noProof/>
          <w:szCs w:val="24"/>
          <w:lang w:val="en-GB"/>
        </w:rPr>
        <w:t>(Numer 12 (2)).</w:t>
      </w:r>
    </w:p>
    <w:p w14:paraId="24C5608D" w14:textId="77777777" w:rsidR="00717D2E" w:rsidRPr="001C5289" w:rsidRDefault="00717D2E" w:rsidP="00717D2E">
      <w:pPr>
        <w:widowControl w:val="0"/>
        <w:autoSpaceDE w:val="0"/>
        <w:autoSpaceDN w:val="0"/>
        <w:adjustRightInd w:val="0"/>
        <w:ind w:left="480" w:hanging="480"/>
        <w:rPr>
          <w:rFonts w:cs="Arial"/>
          <w:noProof/>
          <w:szCs w:val="24"/>
          <w:lang w:val="en-GB"/>
        </w:rPr>
      </w:pPr>
      <w:r w:rsidRPr="001C5289">
        <w:rPr>
          <w:rFonts w:cs="Arial"/>
          <w:noProof/>
          <w:szCs w:val="24"/>
          <w:lang w:val="en-GB"/>
        </w:rPr>
        <w:t xml:space="preserve">Zeithaml, V. A., Berry, L. L., &amp; Parasuraman, A. (1996). The Behavioral Consequences of Service Quality. </w:t>
      </w:r>
      <w:r w:rsidRPr="001C5289">
        <w:rPr>
          <w:rFonts w:cs="Arial"/>
          <w:i/>
          <w:iCs/>
          <w:noProof/>
          <w:szCs w:val="24"/>
          <w:lang w:val="en-GB"/>
        </w:rPr>
        <w:t>Journal of Marketing</w:t>
      </w:r>
      <w:r w:rsidRPr="001C5289">
        <w:rPr>
          <w:rFonts w:cs="Arial"/>
          <w:noProof/>
          <w:szCs w:val="24"/>
          <w:lang w:val="en-GB"/>
        </w:rPr>
        <w:t xml:space="preserve">, </w:t>
      </w:r>
      <w:r w:rsidRPr="001C5289">
        <w:rPr>
          <w:rFonts w:cs="Arial"/>
          <w:i/>
          <w:iCs/>
          <w:noProof/>
          <w:szCs w:val="24"/>
          <w:lang w:val="en-GB"/>
        </w:rPr>
        <w:t>60</w:t>
      </w:r>
      <w:r w:rsidRPr="001C5289">
        <w:rPr>
          <w:rFonts w:cs="Arial"/>
          <w:noProof/>
          <w:szCs w:val="24"/>
          <w:lang w:val="en-GB"/>
        </w:rPr>
        <w:t>(2), 31–46. https://doi.org/10.1177/002224299606000203</w:t>
      </w:r>
    </w:p>
    <w:p w14:paraId="4315D85D" w14:textId="77777777" w:rsidR="00717D2E" w:rsidRPr="00717D2E" w:rsidRDefault="00717D2E" w:rsidP="00717D2E">
      <w:pPr>
        <w:widowControl w:val="0"/>
        <w:autoSpaceDE w:val="0"/>
        <w:autoSpaceDN w:val="0"/>
        <w:adjustRightInd w:val="0"/>
        <w:ind w:left="480" w:hanging="480"/>
        <w:rPr>
          <w:rFonts w:cs="Arial"/>
          <w:noProof/>
        </w:rPr>
      </w:pPr>
      <w:r w:rsidRPr="001C5289">
        <w:rPr>
          <w:rFonts w:cs="Arial"/>
          <w:noProof/>
          <w:szCs w:val="24"/>
          <w:lang w:val="en-GB"/>
        </w:rPr>
        <w:t xml:space="preserve">Zu, X., Fredendall, L. D., &amp; Douglas, T. J. (2008). The evolving theory of quality management: The role of Six Sigma. </w:t>
      </w:r>
      <w:r w:rsidRPr="00717D2E">
        <w:rPr>
          <w:rFonts w:cs="Arial"/>
          <w:i/>
          <w:iCs/>
          <w:noProof/>
          <w:szCs w:val="24"/>
        </w:rPr>
        <w:t>Journal of Operations Management</w:t>
      </w:r>
      <w:r w:rsidRPr="00717D2E">
        <w:rPr>
          <w:rFonts w:cs="Arial"/>
          <w:noProof/>
          <w:szCs w:val="24"/>
        </w:rPr>
        <w:t xml:space="preserve">, </w:t>
      </w:r>
      <w:r w:rsidRPr="00717D2E">
        <w:rPr>
          <w:rFonts w:cs="Arial"/>
          <w:i/>
          <w:iCs/>
          <w:noProof/>
          <w:szCs w:val="24"/>
        </w:rPr>
        <w:t>26</w:t>
      </w:r>
      <w:r w:rsidRPr="00717D2E">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3" w:name="_Toc149120765"/>
      <w:r w:rsidRPr="00233788">
        <w:lastRenderedPageBreak/>
        <w:t>Wykaz rysunków</w:t>
      </w:r>
      <w:bookmarkEnd w:id="51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4" w:name="_Toc149120766"/>
      <w:r w:rsidRPr="00233788">
        <w:lastRenderedPageBreak/>
        <w:t xml:space="preserve">Wykaz </w:t>
      </w:r>
      <w:r w:rsidR="009E61F0" w:rsidRPr="00233788">
        <w:rPr>
          <w:caps w:val="0"/>
        </w:rPr>
        <w:t>T</w:t>
      </w:r>
      <w:r w:rsidRPr="00233788">
        <w:t>abel</w:t>
      </w:r>
      <w:bookmarkEnd w:id="51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5" w:name="_Toc149120767"/>
      <w:r w:rsidRPr="00233788">
        <w:lastRenderedPageBreak/>
        <w:t>Wykaz załączników</w:t>
      </w:r>
      <w:bookmarkEnd w:id="51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6" w:name="_Ref66902367"/>
      <w:bookmarkStart w:id="51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6"/>
      <w:bookmarkEnd w:id="51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18" w:name="_Toc149120769"/>
      <w:r w:rsidRPr="00233788">
        <w:lastRenderedPageBreak/>
        <w:t>Załącznik 2 - Kwestionariusze badania satysfakcji interesariuszy</w:t>
      </w:r>
      <w:bookmarkEnd w:id="51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1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1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0"/>
    </w:p>
    <w:p w14:paraId="5427DF13" w14:textId="64994759" w:rsidR="00622247" w:rsidRDefault="00622247" w:rsidP="00622247">
      <w:pPr>
        <w:pStyle w:val="Tytutabeli"/>
      </w:pPr>
      <w:bookmarkStart w:id="521" w:name="_Ref134656238"/>
      <w:bookmarkStart w:id="522" w:name="_Toc138254716"/>
      <w:r>
        <w:t xml:space="preserve">Tabela </w:t>
      </w:r>
      <w:fldSimple w:instr=" SEQ Tabela \* ARABIC ">
        <w:r w:rsidR="003A72B8">
          <w:rPr>
            <w:noProof/>
          </w:rPr>
          <w:t>71</w:t>
        </w:r>
      </w:fldSimple>
      <w:bookmarkEnd w:id="521"/>
      <w:r>
        <w:t xml:space="preserve"> </w:t>
      </w:r>
      <w:r w:rsidRPr="00622247">
        <w:rPr>
          <w:lang w:eastAsia="pl-PL"/>
        </w:rPr>
        <w:t>RankingRV250 dla top100 uczelni w THE, ARWU, QS i Webometrics</w:t>
      </w:r>
      <w:bookmarkEnd w:id="52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6"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1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2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4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5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0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1" w:author="DELL" w:date="2015-12-02T15:41:00Z" w:initials="D">
    <w:p w14:paraId="650E1599" w14:textId="77777777" w:rsidR="00BC04EA" w:rsidRDefault="00BC04EA" w:rsidP="00BC04EA">
      <w:pPr>
        <w:pStyle w:val="Tekstkomentarza"/>
      </w:pPr>
      <w:r>
        <w:rPr>
          <w:rStyle w:val="Odwoaniedokomentarza"/>
        </w:rPr>
        <w:annotationRef/>
      </w:r>
    </w:p>
  </w:comment>
  <w:comment w:id="49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5" w:author="DELL" w:date="2015-12-02T15:44:00Z" w:initials="D">
    <w:p w14:paraId="31DC2A63" w14:textId="77777777" w:rsidR="00BC04EA" w:rsidRDefault="00BC04EA" w:rsidP="00BC04EA">
      <w:pPr>
        <w:pStyle w:val="Tekstkomentarza"/>
      </w:pPr>
      <w:r>
        <w:rPr>
          <w:rStyle w:val="Odwoaniedokomentarza"/>
        </w:rPr>
        <w:annotationRef/>
      </w:r>
    </w:p>
  </w:comment>
  <w:comment w:id="49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64494" w14:textId="77777777" w:rsidR="00C23441" w:rsidRDefault="00C23441" w:rsidP="00807180">
      <w:pPr>
        <w:spacing w:line="240" w:lineRule="auto"/>
      </w:pPr>
      <w:r>
        <w:separator/>
      </w:r>
    </w:p>
  </w:endnote>
  <w:endnote w:type="continuationSeparator" w:id="0">
    <w:p w14:paraId="1FFE7213" w14:textId="77777777" w:rsidR="00C23441" w:rsidRDefault="00C2344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53159" w14:textId="77777777" w:rsidR="00C23441" w:rsidRDefault="00C23441" w:rsidP="00807180">
      <w:pPr>
        <w:spacing w:line="240" w:lineRule="auto"/>
      </w:pPr>
      <w:r>
        <w:separator/>
      </w:r>
    </w:p>
  </w:footnote>
  <w:footnote w:type="continuationSeparator" w:id="0">
    <w:p w14:paraId="377F03EA" w14:textId="77777777" w:rsidR="00C23441" w:rsidRDefault="00C23441"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7"/>
  </w:num>
  <w:num w:numId="5" w16cid:durableId="2097168150">
    <w:abstractNumId w:val="25"/>
  </w:num>
  <w:num w:numId="6" w16cid:durableId="1244490497">
    <w:abstractNumId w:val="28"/>
  </w:num>
  <w:num w:numId="7" w16cid:durableId="392588381">
    <w:abstractNumId w:val="41"/>
  </w:num>
  <w:num w:numId="8" w16cid:durableId="1496728163">
    <w:abstractNumId w:val="5"/>
  </w:num>
  <w:num w:numId="9" w16cid:durableId="1567885209">
    <w:abstractNumId w:val="40"/>
  </w:num>
  <w:num w:numId="10" w16cid:durableId="892035834">
    <w:abstractNumId w:val="37"/>
  </w:num>
  <w:num w:numId="11" w16cid:durableId="1420322924">
    <w:abstractNumId w:val="29"/>
  </w:num>
  <w:num w:numId="12" w16cid:durableId="1588689285">
    <w:abstractNumId w:val="31"/>
  </w:num>
  <w:num w:numId="13" w16cid:durableId="366374553">
    <w:abstractNumId w:val="8"/>
  </w:num>
  <w:num w:numId="14" w16cid:durableId="649604550">
    <w:abstractNumId w:val="27"/>
  </w:num>
  <w:num w:numId="15" w16cid:durableId="1096633854">
    <w:abstractNumId w:val="22"/>
  </w:num>
  <w:num w:numId="16" w16cid:durableId="386149807">
    <w:abstractNumId w:val="4"/>
  </w:num>
  <w:num w:numId="17" w16cid:durableId="1662730210">
    <w:abstractNumId w:val="30"/>
  </w:num>
  <w:num w:numId="18" w16cid:durableId="122966611">
    <w:abstractNumId w:val="32"/>
  </w:num>
  <w:num w:numId="19" w16cid:durableId="347293067">
    <w:abstractNumId w:val="38"/>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6"/>
  </w:num>
  <w:num w:numId="25" w16cid:durableId="1800755233">
    <w:abstractNumId w:val="19"/>
  </w:num>
  <w:num w:numId="26" w16cid:durableId="567154322">
    <w:abstractNumId w:val="20"/>
  </w:num>
  <w:num w:numId="27" w16cid:durableId="1644890384">
    <w:abstractNumId w:val="35"/>
  </w:num>
  <w:num w:numId="28" w16cid:durableId="1623997854">
    <w:abstractNumId w:val="11"/>
  </w:num>
  <w:num w:numId="29" w16cid:durableId="2073962726">
    <w:abstractNumId w:val="16"/>
  </w:num>
  <w:num w:numId="30" w16cid:durableId="1486900364">
    <w:abstractNumId w:val="21"/>
  </w:num>
  <w:num w:numId="31" w16cid:durableId="730884049">
    <w:abstractNumId w:val="12"/>
  </w:num>
  <w:num w:numId="32" w16cid:durableId="1098676612">
    <w:abstractNumId w:val="0"/>
  </w:num>
  <w:num w:numId="33" w16cid:durableId="2085108929">
    <w:abstractNumId w:val="33"/>
  </w:num>
  <w:num w:numId="34" w16cid:durableId="296843607">
    <w:abstractNumId w:val="39"/>
  </w:num>
  <w:num w:numId="35" w16cid:durableId="1608731842">
    <w:abstractNumId w:val="23"/>
    <w:lvlOverride w:ilvl="0">
      <w:startOverride w:val="1"/>
    </w:lvlOverride>
  </w:num>
  <w:num w:numId="36" w16cid:durableId="360979206">
    <w:abstractNumId w:val="9"/>
  </w:num>
  <w:num w:numId="37" w16cid:durableId="691804319">
    <w:abstractNumId w:val="23"/>
    <w:lvlOverride w:ilvl="0">
      <w:startOverride w:val="1"/>
    </w:lvlOverride>
  </w:num>
  <w:num w:numId="38" w16cid:durableId="793138348">
    <w:abstractNumId w:val="7"/>
  </w:num>
  <w:num w:numId="39" w16cid:durableId="675772132">
    <w:abstractNumId w:val="34"/>
  </w:num>
  <w:num w:numId="40" w16cid:durableId="1563834281">
    <w:abstractNumId w:val="2"/>
  </w:num>
  <w:num w:numId="41" w16cid:durableId="870218547">
    <w:abstractNumId w:val="13"/>
  </w:num>
  <w:num w:numId="42" w16cid:durableId="2139257992">
    <w:abstractNumId w:val="18"/>
  </w:num>
  <w:num w:numId="43" w16cid:durableId="1018849354">
    <w:abstractNumId w:val="36"/>
  </w:num>
  <w:num w:numId="44" w16cid:durableId="721712733">
    <w:abstractNumId w:val="15"/>
  </w:num>
  <w:num w:numId="45" w16cid:durableId="1378698831">
    <w:abstractNumId w:val="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A72"/>
    <w:rsid w:val="00717C94"/>
    <w:rsid w:val="00717D2E"/>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95F"/>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44891</TotalTime>
  <Pages>1</Pages>
  <Words>275098</Words>
  <Characters>1650590</Characters>
  <Application>Microsoft Office Word</Application>
  <DocSecurity>0</DocSecurity>
  <Lines>13754</Lines>
  <Paragraphs>3843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598</cp:revision>
  <cp:lastPrinted>2022-10-21T12:46:00Z</cp:lastPrinted>
  <dcterms:created xsi:type="dcterms:W3CDTF">2021-05-09T13:07:00Z</dcterms:created>
  <dcterms:modified xsi:type="dcterms:W3CDTF">2023-11-18T13:17:00Z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